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02DA1" w14:textId="77777777" w:rsidR="00126071" w:rsidRPr="00D61526" w:rsidRDefault="0083134F" w:rsidP="00126071">
      <w:pPr>
        <w:pStyle w:val="Heading1"/>
        <w:rPr>
          <w:rFonts w:cs="Arial"/>
        </w:rPr>
      </w:pPr>
      <w:r>
        <w:rPr>
          <w:rFonts w:cs="Arial"/>
        </w:rPr>
        <w:t>BI Code of Conduct</w:t>
      </w:r>
      <w:r w:rsidR="00126071" w:rsidRPr="00D61526">
        <w:rPr>
          <w:rFonts w:cs="Arial"/>
        </w:rPr>
        <w:t xml:space="preserve"> Policy</w:t>
      </w:r>
    </w:p>
    <w:p w14:paraId="11135BA6" w14:textId="5F410E47" w:rsidR="00031016" w:rsidRDefault="0045624D" w:rsidP="004B25B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/>
        <w:rPr>
          <w:rFonts w:cs="Arial"/>
          <w:szCs w:val="24"/>
        </w:rPr>
      </w:pPr>
      <w:bookmarkStart w:id="0" w:name="_Hlk17191604"/>
      <w:r>
        <w:rPr>
          <w:rFonts w:cs="Arial"/>
          <w:szCs w:val="24"/>
        </w:rPr>
        <w:t xml:space="preserve">BI </w:t>
      </w:r>
      <w:r w:rsidR="00031016">
        <w:rPr>
          <w:rFonts w:cs="Arial"/>
          <w:szCs w:val="24"/>
        </w:rPr>
        <w:t>Users will follow</w:t>
      </w:r>
      <w:r>
        <w:rPr>
          <w:rFonts w:cs="Arial"/>
          <w:szCs w:val="24"/>
        </w:rPr>
        <w:t xml:space="preserve"> the BI safety program and affiliated </w:t>
      </w:r>
      <w:r w:rsidR="00031016">
        <w:rPr>
          <w:rFonts w:cs="Arial"/>
          <w:szCs w:val="24"/>
        </w:rPr>
        <w:t>policies</w:t>
      </w:r>
      <w:r>
        <w:rPr>
          <w:rFonts w:cs="Arial"/>
          <w:szCs w:val="24"/>
        </w:rPr>
        <w:t xml:space="preserve"> and SOPs</w:t>
      </w:r>
      <w:r w:rsidR="00031016">
        <w:rPr>
          <w:rFonts w:cs="Arial"/>
          <w:szCs w:val="24"/>
        </w:rPr>
        <w:t>.</w:t>
      </w:r>
    </w:p>
    <w:bookmarkEnd w:id="0"/>
    <w:p w14:paraId="15F561A4" w14:textId="77777777" w:rsidR="0045624D" w:rsidRDefault="0045624D" w:rsidP="0045624D">
      <w:pPr>
        <w:pStyle w:val="NoSpacing"/>
        <w:numPr>
          <w:ilvl w:val="0"/>
          <w:numId w:val="12"/>
        </w:numPr>
        <w:ind w:left="567"/>
      </w:pPr>
      <w:r>
        <w:t>BI Users will be courteous and respectful to other users and BI staff.</w:t>
      </w:r>
    </w:p>
    <w:p w14:paraId="394BD105" w14:textId="77777777" w:rsidR="0045624D" w:rsidRPr="00A26898" w:rsidRDefault="0045624D" w:rsidP="0045624D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/>
        <w:rPr>
          <w:rFonts w:cs="Arial"/>
          <w:szCs w:val="24"/>
        </w:rPr>
      </w:pPr>
      <w:r w:rsidRPr="00A26898">
        <w:rPr>
          <w:rFonts w:cs="Arial"/>
          <w:szCs w:val="24"/>
        </w:rPr>
        <w:t xml:space="preserve">Food and drink, consumption and storage, smoking, applying cosmetics, and removing/inserting contact lenses are prohibited within the </w:t>
      </w:r>
      <w:r>
        <w:rPr>
          <w:rFonts w:cs="Arial"/>
          <w:szCs w:val="24"/>
        </w:rPr>
        <w:t>BI</w:t>
      </w:r>
      <w:r w:rsidRPr="00A26898">
        <w:rPr>
          <w:rFonts w:cs="Arial"/>
          <w:szCs w:val="24"/>
        </w:rPr>
        <w:t xml:space="preserve"> laboratories.</w:t>
      </w:r>
    </w:p>
    <w:p w14:paraId="0B39D495" w14:textId="3897B660" w:rsidR="0045624D" w:rsidRDefault="0045624D" w:rsidP="0045624D">
      <w:pPr>
        <w:pStyle w:val="NoSpacing"/>
        <w:numPr>
          <w:ilvl w:val="0"/>
          <w:numId w:val="12"/>
        </w:numPr>
        <w:ind w:left="567"/>
      </w:pPr>
      <w:r>
        <w:t>Backpacks, outside clothing and other personal items will be stored outside the lab area.</w:t>
      </w:r>
    </w:p>
    <w:p w14:paraId="50FA42BF" w14:textId="41036643" w:rsidR="000F367C" w:rsidRDefault="0045624D" w:rsidP="004B25B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/>
        <w:rPr>
          <w:rFonts w:cs="Arial"/>
          <w:szCs w:val="24"/>
        </w:rPr>
      </w:pPr>
      <w:r>
        <w:rPr>
          <w:rFonts w:cs="Arial"/>
          <w:szCs w:val="24"/>
        </w:rPr>
        <w:t xml:space="preserve">BI </w:t>
      </w:r>
      <w:r w:rsidR="000F367C">
        <w:rPr>
          <w:rFonts w:cs="Arial"/>
          <w:szCs w:val="24"/>
        </w:rPr>
        <w:t>Users will keep work area clean and tidy.</w:t>
      </w:r>
    </w:p>
    <w:p w14:paraId="67C6FAB8" w14:textId="77777777" w:rsidR="0045624D" w:rsidRDefault="0045624D" w:rsidP="0045624D">
      <w:pPr>
        <w:pStyle w:val="ListParagraph"/>
        <w:numPr>
          <w:ilvl w:val="0"/>
          <w:numId w:val="12"/>
        </w:numPr>
        <w:ind w:left="567"/>
      </w:pPr>
      <w:r>
        <w:t>BI Users should not be wearing g</w:t>
      </w:r>
      <w:r w:rsidRPr="00576125">
        <w:t>loves on common surfaces, such as door handles</w:t>
      </w:r>
      <w:r>
        <w:t>, equipment interfaces</w:t>
      </w:r>
      <w:r w:rsidRPr="00576125">
        <w:t xml:space="preserve"> and computer keyboards</w:t>
      </w:r>
      <w:r>
        <w:t xml:space="preserve">. </w:t>
      </w:r>
    </w:p>
    <w:p w14:paraId="428FBCEC" w14:textId="77777777" w:rsidR="0045624D" w:rsidRDefault="0045624D" w:rsidP="0045624D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/>
        <w:rPr>
          <w:rFonts w:cs="Arial"/>
          <w:szCs w:val="24"/>
        </w:rPr>
      </w:pPr>
      <w:r>
        <w:rPr>
          <w:rFonts w:cs="Arial"/>
          <w:szCs w:val="24"/>
        </w:rPr>
        <w:t>Open flames are prohibited.</w:t>
      </w:r>
    </w:p>
    <w:p w14:paraId="1F4F6F58" w14:textId="77777777" w:rsidR="0045624D" w:rsidRDefault="0045624D" w:rsidP="0045624D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/>
        <w:rPr>
          <w:rFonts w:cs="Arial"/>
          <w:szCs w:val="24"/>
        </w:rPr>
      </w:pPr>
      <w:r>
        <w:rPr>
          <w:rFonts w:cs="Arial"/>
          <w:szCs w:val="24"/>
        </w:rPr>
        <w:t>Self-experimentation is prohibited.</w:t>
      </w:r>
    </w:p>
    <w:p w14:paraId="258B00EE" w14:textId="77777777" w:rsidR="0045624D" w:rsidRDefault="0045624D" w:rsidP="0045624D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/>
        <w:rPr>
          <w:rFonts w:cs="Arial"/>
          <w:szCs w:val="24"/>
        </w:rPr>
      </w:pPr>
      <w:r>
        <w:rPr>
          <w:rFonts w:cs="Arial"/>
          <w:szCs w:val="24"/>
        </w:rPr>
        <w:t xml:space="preserve">BI Users should keep electronic devices, and personal items, to a minimum, given the biohazardous rating of BI facilities. </w:t>
      </w:r>
    </w:p>
    <w:p w14:paraId="1CDF2939" w14:textId="77777777" w:rsidR="0045624D" w:rsidRDefault="0045624D" w:rsidP="0045624D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/>
        <w:rPr>
          <w:rFonts w:cs="Arial"/>
          <w:szCs w:val="24"/>
        </w:rPr>
      </w:pPr>
      <w:r>
        <w:rPr>
          <w:rFonts w:cs="Arial"/>
          <w:szCs w:val="24"/>
        </w:rPr>
        <w:t>Phone calls should be taken in the hallway to avoid disrupting other users.</w:t>
      </w:r>
    </w:p>
    <w:p w14:paraId="48DD5A7C" w14:textId="77777777" w:rsidR="0045624D" w:rsidRDefault="0045624D" w:rsidP="0045624D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/>
        <w:rPr>
          <w:rFonts w:cs="Arial"/>
          <w:szCs w:val="24"/>
        </w:rPr>
      </w:pPr>
      <w:bookmarkStart w:id="1" w:name="_Hlk17191715"/>
      <w:r>
        <w:rPr>
          <w:rFonts w:cs="Arial"/>
          <w:szCs w:val="24"/>
        </w:rPr>
        <w:t>Users will refrain from listeni</w:t>
      </w:r>
      <w:bookmarkStart w:id="2" w:name="_GoBack"/>
      <w:bookmarkEnd w:id="2"/>
      <w:r>
        <w:rPr>
          <w:rFonts w:cs="Arial"/>
          <w:szCs w:val="24"/>
        </w:rPr>
        <w:t>ng to music aloud in BI laboratories.</w:t>
      </w:r>
    </w:p>
    <w:p w14:paraId="38E0CC63" w14:textId="3A76E7EA" w:rsidR="008D7C98" w:rsidRDefault="008D7C98" w:rsidP="004B25B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/>
        <w:rPr>
          <w:rFonts w:cs="Arial"/>
          <w:szCs w:val="24"/>
        </w:rPr>
      </w:pPr>
      <w:bookmarkStart w:id="3" w:name="_Hlk17191799"/>
      <w:bookmarkEnd w:id="1"/>
      <w:r>
        <w:rPr>
          <w:rFonts w:cs="Arial"/>
          <w:szCs w:val="24"/>
        </w:rPr>
        <w:t>Users will NOT use BI inventory, chemicals or glassware without prior permission.</w:t>
      </w:r>
    </w:p>
    <w:p w14:paraId="230DBC98" w14:textId="77777777" w:rsidR="008D7C98" w:rsidRDefault="008D7C98" w:rsidP="004B25B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/>
        <w:rPr>
          <w:rFonts w:cs="Arial"/>
          <w:szCs w:val="24"/>
        </w:rPr>
      </w:pPr>
      <w:r>
        <w:rPr>
          <w:rFonts w:cs="Arial"/>
          <w:szCs w:val="24"/>
        </w:rPr>
        <w:t xml:space="preserve">Users will NOT use other lab group’s </w:t>
      </w:r>
      <w:r w:rsidR="0050478A">
        <w:rPr>
          <w:rFonts w:cs="Arial"/>
          <w:szCs w:val="24"/>
        </w:rPr>
        <w:t>inventory, chemicals or glassware</w:t>
      </w:r>
      <w:r>
        <w:rPr>
          <w:rFonts w:cs="Arial"/>
          <w:szCs w:val="24"/>
        </w:rPr>
        <w:t xml:space="preserve"> without prior permission.</w:t>
      </w:r>
    </w:p>
    <w:p w14:paraId="6108E9C2" w14:textId="77777777" w:rsidR="00E97CDB" w:rsidRDefault="00E97CDB" w:rsidP="004B25B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/>
        <w:rPr>
          <w:rFonts w:cs="Arial"/>
          <w:szCs w:val="24"/>
        </w:rPr>
      </w:pPr>
      <w:r>
        <w:rPr>
          <w:rFonts w:cs="Arial"/>
          <w:szCs w:val="24"/>
        </w:rPr>
        <w:t xml:space="preserve">Users will not troubleshoot BI equipment errors or issues without prior permission from a BI staff member. </w:t>
      </w:r>
    </w:p>
    <w:p w14:paraId="567271FD" w14:textId="77777777" w:rsidR="0045624D" w:rsidRDefault="0045624D" w:rsidP="0045624D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/>
        <w:rPr>
          <w:rFonts w:cs="Arial"/>
          <w:szCs w:val="24"/>
        </w:rPr>
      </w:pPr>
      <w:bookmarkStart w:id="4" w:name="_Hlk17191828"/>
      <w:bookmarkEnd w:id="3"/>
      <w:r>
        <w:rPr>
          <w:rFonts w:cs="Arial"/>
          <w:szCs w:val="24"/>
        </w:rPr>
        <w:t>Users should wash hands often and prior to leaving BI laboratory area.</w:t>
      </w:r>
    </w:p>
    <w:bookmarkEnd w:id="4"/>
    <w:p w14:paraId="5B8857EA" w14:textId="77777777" w:rsidR="000F367C" w:rsidRDefault="000F367C" w:rsidP="004B25B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/>
        <w:rPr>
          <w:rFonts w:cs="Arial"/>
          <w:szCs w:val="24"/>
        </w:rPr>
      </w:pPr>
      <w:r>
        <w:rPr>
          <w:rFonts w:cs="Arial"/>
          <w:szCs w:val="24"/>
        </w:rPr>
        <w:t>Users should disinfect items, and/or use Lysol wipes when removing from BI laboratories.</w:t>
      </w:r>
    </w:p>
    <w:p w14:paraId="07EC03C2" w14:textId="77777777" w:rsidR="00031016" w:rsidRDefault="00031016" w:rsidP="004B25B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/>
        <w:rPr>
          <w:rFonts w:cs="Arial"/>
          <w:szCs w:val="24"/>
        </w:rPr>
      </w:pPr>
      <w:r>
        <w:rPr>
          <w:rFonts w:cs="Arial"/>
          <w:szCs w:val="24"/>
        </w:rPr>
        <w:t xml:space="preserve">Failure to abide to any BI policy will result in an infraction. Refer to the </w:t>
      </w:r>
      <w:r w:rsidRPr="00031016">
        <w:rPr>
          <w:rFonts w:cs="Arial"/>
          <w:szCs w:val="24"/>
          <w:u w:val="single"/>
        </w:rPr>
        <w:t>BI Infraction Policy</w:t>
      </w:r>
      <w:r>
        <w:rPr>
          <w:rFonts w:cs="Arial"/>
          <w:szCs w:val="24"/>
        </w:rPr>
        <w:t>.</w:t>
      </w:r>
    </w:p>
    <w:sectPr w:rsidR="00031016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B7C92" w14:textId="77777777" w:rsidR="006F4F01" w:rsidRDefault="006F4F01" w:rsidP="00696DF8">
      <w:r>
        <w:separator/>
      </w:r>
    </w:p>
  </w:endnote>
  <w:endnote w:type="continuationSeparator" w:id="0">
    <w:p w14:paraId="10580570" w14:textId="77777777" w:rsidR="006F4F01" w:rsidRDefault="006F4F01" w:rsidP="0069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20109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5D5B852" w14:textId="742DB898" w:rsidR="00696DF8" w:rsidRDefault="00696DF8" w:rsidP="00FA42DC">
            <w:pPr>
              <w:pStyle w:val="Footer"/>
            </w:pPr>
            <w:r>
              <w:rPr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468297C" wp14:editId="1B0C48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-96529</wp:posOffset>
                      </wp:positionV>
                      <wp:extent cx="5936615" cy="45719"/>
                      <wp:effectExtent l="0" t="0" r="6985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36615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2B79E" id="Rectangle 5" o:spid="_x0000_s1026" style="position:absolute;margin-left:0;margin-top:-7.6pt;width:467.45pt;height:3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" fillcolor="#943634 [2405]" stroked="f" strokeweight="2pt"/>
                  </w:pict>
                </mc:Fallback>
              </mc:AlternateContent>
            </w:r>
            <w:proofErr w:type="spellStart"/>
            <w:r w:rsidR="00AB0028">
              <w:t>Policy</w:t>
            </w:r>
            <w:r w:rsidR="002D6A44">
              <w:t>ID</w:t>
            </w:r>
            <w:proofErr w:type="spellEnd"/>
            <w:r w:rsidR="00570707">
              <w:t>:</w:t>
            </w:r>
            <w:r w:rsidR="002D6A44">
              <w:t xml:space="preserve"> </w:t>
            </w:r>
            <w:r w:rsidR="002243F5">
              <w:t>Conduct</w:t>
            </w:r>
            <w:r w:rsidR="00FA42DC">
              <w:tab/>
            </w:r>
            <w:r w:rsidR="00600BBE">
              <w:t>Jan</w:t>
            </w:r>
            <w:r w:rsidR="00305F75">
              <w:t>. 201</w:t>
            </w:r>
            <w:r w:rsidR="00B35EF4">
              <w:t>9</w:t>
            </w:r>
            <w:r w:rsidR="00FA42DC">
              <w:tab/>
            </w: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E06E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E06E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30CF45D" w14:textId="77777777" w:rsidR="00696DF8" w:rsidRDefault="00696D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82E4C" w14:textId="77777777" w:rsidR="006F4F01" w:rsidRDefault="006F4F01" w:rsidP="00696DF8">
      <w:r>
        <w:separator/>
      </w:r>
    </w:p>
  </w:footnote>
  <w:footnote w:type="continuationSeparator" w:id="0">
    <w:p w14:paraId="6AD3F70D" w14:textId="77777777" w:rsidR="006F4F01" w:rsidRDefault="006F4F01" w:rsidP="00696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A1863" w14:textId="77777777" w:rsidR="00696DF8" w:rsidRDefault="00696DF8">
    <w:pPr>
      <w:pStyle w:val="Header"/>
    </w:pPr>
    <w:r>
      <w:rPr>
        <w:noProof/>
        <w:lang w:eastAsia="en-CA"/>
      </w:rPr>
      <w:drawing>
        <wp:inline distT="0" distB="0" distL="0" distR="0" wp14:anchorId="3BCCA114" wp14:editId="344C61A5">
          <wp:extent cx="2875042" cy="829339"/>
          <wp:effectExtent l="0" t="0" r="1905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_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9506" cy="830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n-CA"/>
      </w:rPr>
      <w:drawing>
        <wp:inline distT="0" distB="0" distL="0" distR="0" wp14:anchorId="714AC790" wp14:editId="5CD6CA3C">
          <wp:extent cx="1500129" cy="829339"/>
          <wp:effectExtent l="0" t="0" r="5080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master full_colou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963" cy="828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C66FD2" w14:textId="77777777" w:rsidR="00696DF8" w:rsidRDefault="00696DF8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19416E" wp14:editId="5EEFE66F">
              <wp:simplePos x="0" y="0"/>
              <wp:positionH relativeFrom="column">
                <wp:posOffset>1</wp:posOffset>
              </wp:positionH>
              <wp:positionV relativeFrom="paragraph">
                <wp:posOffset>158883</wp:posOffset>
              </wp:positionV>
              <wp:extent cx="5936776" cy="45719"/>
              <wp:effectExtent l="0" t="0" r="698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36776" cy="45719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70B7F8" id="Rectangle 1" o:spid="_x0000_s1026" style="position:absolute;margin-left:0;margin-top:12.5pt;width:467.4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" fillcolor="#943634 [2405]" stroked="f" strokeweight="2pt"/>
          </w:pict>
        </mc:Fallback>
      </mc:AlternateContent>
    </w:r>
  </w:p>
  <w:p w14:paraId="22BCADAC" w14:textId="77777777" w:rsidR="00696DF8" w:rsidRDefault="00696D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4AD"/>
    <w:multiLevelType w:val="multilevel"/>
    <w:tmpl w:val="047C7DD6"/>
    <w:styleLink w:val="StyleHeadings"/>
    <w:lvl w:ilvl="0">
      <w:start w:val="1"/>
      <w:numFmt w:val="decimal"/>
      <w:lvlText w:val="%1."/>
      <w:lvlJc w:val="left"/>
      <w:pPr>
        <w:ind w:left="284" w:hanging="284"/>
      </w:pPr>
      <w:rPr>
        <w:rFonts w:ascii="Arial" w:hAnsi="Arial" w:cs="Times New Roman" w:hint="default"/>
        <w:b/>
        <w:i w:val="0"/>
        <w:color w:val="auto"/>
        <w:sz w:val="28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Arial" w:hAnsi="Arial" w:cs="Times New Roman" w:hint="default"/>
        <w:b/>
        <w:i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" w:hanging="28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4" w:hanging="28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84" w:hanging="28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4" w:hanging="284"/>
      </w:pPr>
      <w:rPr>
        <w:rFonts w:cs="Times New Roman" w:hint="default"/>
      </w:rPr>
    </w:lvl>
  </w:abstractNum>
  <w:abstractNum w:abstractNumId="1" w15:restartNumberingAfterBreak="0">
    <w:nsid w:val="0B6D7810"/>
    <w:multiLevelType w:val="hybridMultilevel"/>
    <w:tmpl w:val="B9E2911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91863"/>
    <w:multiLevelType w:val="hybridMultilevel"/>
    <w:tmpl w:val="6BFE697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000002C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FE24DBB"/>
    <w:multiLevelType w:val="hybridMultilevel"/>
    <w:tmpl w:val="A7AE69C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8AE4919"/>
    <w:multiLevelType w:val="hybridMultilevel"/>
    <w:tmpl w:val="EBF4769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D0BD8"/>
    <w:multiLevelType w:val="hybridMultilevel"/>
    <w:tmpl w:val="8CAAD21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F2BD4"/>
    <w:multiLevelType w:val="hybridMultilevel"/>
    <w:tmpl w:val="64D4B48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000002C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23A6ED5"/>
    <w:multiLevelType w:val="hybridMultilevel"/>
    <w:tmpl w:val="68D88E16"/>
    <w:lvl w:ilvl="0" w:tplc="6B202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1EEA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B06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8C3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060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5AD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802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520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E0B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CF7582D"/>
    <w:multiLevelType w:val="hybridMultilevel"/>
    <w:tmpl w:val="E8B2AED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509E3"/>
    <w:multiLevelType w:val="hybridMultilevel"/>
    <w:tmpl w:val="893E8BAC"/>
    <w:lvl w:ilvl="0" w:tplc="5FB28C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03461"/>
    <w:multiLevelType w:val="multilevel"/>
    <w:tmpl w:val="F1608426"/>
    <w:lvl w:ilvl="0">
      <w:start w:val="1"/>
      <w:numFmt w:val="decimal"/>
      <w:pStyle w:val="Heading1"/>
      <w:lvlText w:val="%1."/>
      <w:lvlJc w:val="left"/>
      <w:pPr>
        <w:ind w:left="284" w:hanging="284"/>
      </w:pPr>
      <w:rPr>
        <w:rFonts w:ascii="Arial" w:hAnsi="Arial" w:cs="Times New Roman" w:hint="default"/>
        <w:b/>
        <w:i w:val="0"/>
        <w:color w:val="auto"/>
        <w:sz w:val="28"/>
      </w:rPr>
    </w:lvl>
    <w:lvl w:ilvl="1">
      <w:start w:val="1"/>
      <w:numFmt w:val="decimal"/>
      <w:pStyle w:val="Heading2"/>
      <w:lvlText w:val="%1.%2."/>
      <w:lvlJc w:val="left"/>
      <w:pPr>
        <w:ind w:left="284" w:hanging="284"/>
      </w:pPr>
      <w:rPr>
        <w:rFonts w:ascii="Arial" w:hAnsi="Arial" w:cs="Times New Roman" w:hint="default"/>
        <w:b/>
        <w:i w:val="0"/>
        <w:color w:val="auto"/>
        <w:sz w:val="28"/>
      </w:rPr>
    </w:lvl>
    <w:lvl w:ilvl="2">
      <w:start w:val="1"/>
      <w:numFmt w:val="decimal"/>
      <w:pStyle w:val="Heading3"/>
      <w:lvlText w:val="%1.%2.%3."/>
      <w:lvlJc w:val="left"/>
      <w:pPr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3">
      <w:start w:val="1"/>
      <w:numFmt w:val="decimal"/>
      <w:pStyle w:val="Heading4"/>
      <w:lvlText w:val="%1.%2.%3.%4."/>
      <w:lvlJc w:val="left"/>
      <w:pPr>
        <w:ind w:left="851" w:hanging="851"/>
      </w:pPr>
      <w:rPr>
        <w:rFonts w:ascii="Arial" w:hAnsi="Arial" w:cs="Times New Roman" w:hint="default"/>
        <w:b/>
        <w:i/>
        <w:sz w:val="24"/>
      </w:rPr>
    </w:lvl>
    <w:lvl w:ilvl="4">
      <w:start w:val="1"/>
      <w:numFmt w:val="decimal"/>
      <w:lvlText w:val="%1.%2.%3.%4.%5.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" w:hanging="28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4" w:hanging="28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84" w:hanging="28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4" w:hanging="284"/>
      </w:pPr>
      <w:rPr>
        <w:rFonts w:cs="Times New Roman" w:hint="default"/>
      </w:rPr>
    </w:lvl>
  </w:abstractNum>
  <w:abstractNum w:abstractNumId="11" w15:restartNumberingAfterBreak="0">
    <w:nsid w:val="6D6217B5"/>
    <w:multiLevelType w:val="hybridMultilevel"/>
    <w:tmpl w:val="5CB4E02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71126"/>
    <w:multiLevelType w:val="hybridMultilevel"/>
    <w:tmpl w:val="0426968C"/>
    <w:lvl w:ilvl="0" w:tplc="EC4A7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540D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D0F88E">
      <w:start w:val="75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61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045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A48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584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86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B41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F2C024D"/>
    <w:multiLevelType w:val="hybridMultilevel"/>
    <w:tmpl w:val="6CBCE740"/>
    <w:lvl w:ilvl="0" w:tplc="3CA0477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12"/>
  </w:num>
  <w:num w:numId="5">
    <w:abstractNumId w:val="0"/>
  </w:num>
  <w:num w:numId="6">
    <w:abstractNumId w:val="6"/>
  </w:num>
  <w:num w:numId="7">
    <w:abstractNumId w:val="5"/>
  </w:num>
  <w:num w:numId="8">
    <w:abstractNumId w:val="13"/>
  </w:num>
  <w:num w:numId="9">
    <w:abstractNumId w:val="4"/>
  </w:num>
  <w:num w:numId="10">
    <w:abstractNumId w:val="8"/>
  </w:num>
  <w:num w:numId="11">
    <w:abstractNumId w:val="9"/>
  </w:num>
  <w:num w:numId="12">
    <w:abstractNumId w:val="2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DF8"/>
    <w:rsid w:val="00031016"/>
    <w:rsid w:val="00077290"/>
    <w:rsid w:val="000F367C"/>
    <w:rsid w:val="00126071"/>
    <w:rsid w:val="00141E7C"/>
    <w:rsid w:val="001E45DD"/>
    <w:rsid w:val="001E6FB9"/>
    <w:rsid w:val="002223A5"/>
    <w:rsid w:val="002243F5"/>
    <w:rsid w:val="00246D63"/>
    <w:rsid w:val="002D6A44"/>
    <w:rsid w:val="00305F75"/>
    <w:rsid w:val="003267AE"/>
    <w:rsid w:val="003E6109"/>
    <w:rsid w:val="00420D62"/>
    <w:rsid w:val="0045624D"/>
    <w:rsid w:val="004B25B2"/>
    <w:rsid w:val="004B4352"/>
    <w:rsid w:val="0050478A"/>
    <w:rsid w:val="00523791"/>
    <w:rsid w:val="00540896"/>
    <w:rsid w:val="0056533A"/>
    <w:rsid w:val="00570707"/>
    <w:rsid w:val="00600BBE"/>
    <w:rsid w:val="00616B8B"/>
    <w:rsid w:val="00656B5C"/>
    <w:rsid w:val="00663D9F"/>
    <w:rsid w:val="00683A71"/>
    <w:rsid w:val="00696DF8"/>
    <w:rsid w:val="006A0C66"/>
    <w:rsid w:val="006F00C2"/>
    <w:rsid w:val="006F4F01"/>
    <w:rsid w:val="00727568"/>
    <w:rsid w:val="00753574"/>
    <w:rsid w:val="00796576"/>
    <w:rsid w:val="0083134F"/>
    <w:rsid w:val="008416F9"/>
    <w:rsid w:val="00846824"/>
    <w:rsid w:val="00871C2D"/>
    <w:rsid w:val="008D7C98"/>
    <w:rsid w:val="009235DE"/>
    <w:rsid w:val="00924015"/>
    <w:rsid w:val="00940512"/>
    <w:rsid w:val="00971281"/>
    <w:rsid w:val="009C615C"/>
    <w:rsid w:val="00A201B3"/>
    <w:rsid w:val="00AB0028"/>
    <w:rsid w:val="00AC4500"/>
    <w:rsid w:val="00B35EF4"/>
    <w:rsid w:val="00BE06ED"/>
    <w:rsid w:val="00C25362"/>
    <w:rsid w:val="00C42523"/>
    <w:rsid w:val="00C46B45"/>
    <w:rsid w:val="00C735B4"/>
    <w:rsid w:val="00CC04CB"/>
    <w:rsid w:val="00CD3C01"/>
    <w:rsid w:val="00CF7DDC"/>
    <w:rsid w:val="00D755C4"/>
    <w:rsid w:val="00DC6F1E"/>
    <w:rsid w:val="00E97CDB"/>
    <w:rsid w:val="00ED18C4"/>
    <w:rsid w:val="00FA2E84"/>
    <w:rsid w:val="00FA42DC"/>
    <w:rsid w:val="00FB4CB6"/>
    <w:rsid w:val="00FF1763"/>
    <w:rsid w:val="00FF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F332D"/>
  <w15:docId w15:val="{3EE9E5F0-ADA5-4453-A874-2621D964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F75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next w:val="Normal"/>
    <w:link w:val="Heading1Char"/>
    <w:uiPriority w:val="9"/>
    <w:qFormat/>
    <w:rsid w:val="00305F75"/>
    <w:pPr>
      <w:keepNext/>
      <w:keepLines/>
      <w:numPr>
        <w:numId w:val="1"/>
      </w:numPr>
      <w:spacing w:before="240" w:after="240" w:line="240" w:lineRule="auto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305F75"/>
    <w:pPr>
      <w:numPr>
        <w:ilvl w:val="1"/>
        <w:numId w:val="1"/>
      </w:numPr>
      <w:spacing w:before="120" w:after="120" w:line="240" w:lineRule="auto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305F75"/>
    <w:pPr>
      <w:numPr>
        <w:ilvl w:val="2"/>
        <w:numId w:val="1"/>
      </w:numPr>
      <w:spacing w:before="120" w:after="60" w:line="240" w:lineRule="auto"/>
      <w:outlineLvl w:val="2"/>
    </w:pPr>
    <w:rPr>
      <w:rFonts w:ascii="Arial" w:eastAsiaTheme="majorEastAsia" w:hAnsi="Arial" w:cstheme="majorBidi"/>
      <w:b/>
      <w:sz w:val="24"/>
      <w:szCs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305F75"/>
    <w:pPr>
      <w:numPr>
        <w:ilvl w:val="3"/>
        <w:numId w:val="1"/>
      </w:numPr>
      <w:spacing w:before="120" w:after="60" w:line="240" w:lineRule="auto"/>
      <w:outlineLvl w:val="3"/>
    </w:pPr>
    <w:rPr>
      <w:rFonts w:ascii="Times New Roman" w:eastAsiaTheme="majorEastAsia" w:hAnsi="Times New Roman" w:cstheme="majorBidi"/>
      <w:b/>
      <w:i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DF8"/>
  </w:style>
  <w:style w:type="paragraph" w:styleId="Footer">
    <w:name w:val="footer"/>
    <w:basedOn w:val="Normal"/>
    <w:link w:val="FooterChar"/>
    <w:uiPriority w:val="99"/>
    <w:unhideWhenUsed/>
    <w:rsid w:val="00696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DF8"/>
  </w:style>
  <w:style w:type="paragraph" w:styleId="BalloonText">
    <w:name w:val="Balloon Text"/>
    <w:basedOn w:val="Normal"/>
    <w:link w:val="BalloonTextChar"/>
    <w:uiPriority w:val="99"/>
    <w:semiHidden/>
    <w:unhideWhenUsed/>
    <w:rsid w:val="00696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DF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05F75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05F75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5F75"/>
    <w:rPr>
      <w:rFonts w:ascii="Arial" w:eastAsiaTheme="majorEastAsia" w:hAnsi="Arial" w:cstheme="majorBidi"/>
      <w:b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05F75"/>
    <w:rPr>
      <w:rFonts w:ascii="Times New Roman" w:eastAsiaTheme="majorEastAsia" w:hAnsi="Times New Roman" w:cstheme="majorBidi"/>
      <w:b/>
      <w:i/>
      <w:iCs/>
      <w:sz w:val="24"/>
      <w:szCs w:val="28"/>
    </w:rPr>
  </w:style>
  <w:style w:type="table" w:styleId="TableGrid">
    <w:name w:val="Table Grid"/>
    <w:basedOn w:val="TableNormal"/>
    <w:uiPriority w:val="59"/>
    <w:rsid w:val="00305F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5F75"/>
    <w:pPr>
      <w:ind w:left="720"/>
      <w:contextualSpacing/>
    </w:pPr>
  </w:style>
  <w:style w:type="numbering" w:customStyle="1" w:styleId="StyleHeadings">
    <w:name w:val="StyleHeadings"/>
    <w:uiPriority w:val="99"/>
    <w:rsid w:val="00126071"/>
    <w:pPr>
      <w:numPr>
        <w:numId w:val="5"/>
      </w:numPr>
    </w:pPr>
  </w:style>
  <w:style w:type="paragraph" w:styleId="NoSpacing">
    <w:name w:val="No Spacing"/>
    <w:basedOn w:val="Normal"/>
    <w:link w:val="NoSpacingChar"/>
    <w:uiPriority w:val="1"/>
    <w:qFormat/>
    <w:rsid w:val="0045624D"/>
    <w:rPr>
      <w:rFonts w:eastAsiaTheme="minorEastAsia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5624D"/>
    <w:rPr>
      <w:rFonts w:ascii="Arial" w:eastAsiaTheme="minorEastAsia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16C4571FBD054D981C83215AA13DF6" ma:contentTypeVersion="12" ma:contentTypeDescription="Create a new document." ma:contentTypeScope="" ma:versionID="2d085a18b060c747c866445589695065">
  <xsd:schema xmlns:xsd="http://www.w3.org/2001/XMLSchema" xmlns:xs="http://www.w3.org/2001/XMLSchema" xmlns:p="http://schemas.microsoft.com/office/2006/metadata/properties" xmlns:ns2="5b05b671-57e0-4ba5-b2b5-ca188aee88a4" xmlns:ns3="9f2fff45-f587-46df-b09e-f69204cd9219" targetNamespace="http://schemas.microsoft.com/office/2006/metadata/properties" ma:root="true" ma:fieldsID="4bf64e1e81753d807f429a08bf4d9d0a" ns2:_="" ns3:_="">
    <xsd:import namespace="5b05b671-57e0-4ba5-b2b5-ca188aee88a4"/>
    <xsd:import namespace="9f2fff45-f587-46df-b09e-f69204cd92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b671-57e0-4ba5-b2b5-ca188aee88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ff45-f587-46df-b09e-f69204cd92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C1224E-FF45-49A4-A2ED-69EA4A1B4256}"/>
</file>

<file path=customXml/itemProps2.xml><?xml version="1.0" encoding="utf-8"?>
<ds:datastoreItem xmlns:ds="http://schemas.openxmlformats.org/officeDocument/2006/customXml" ds:itemID="{DCC22C3B-7E6D-4942-8593-5469E46E6E9A}"/>
</file>

<file path=customXml/itemProps3.xml><?xml version="1.0" encoding="utf-8"?>
<ds:datastoreItem xmlns:ds="http://schemas.openxmlformats.org/officeDocument/2006/customXml" ds:itemID="{156D07C7-1C25-4734-AC97-03A9E2F6FA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 </cp:lastModifiedBy>
  <cp:revision>22</cp:revision>
  <cp:lastPrinted>2017-02-14T16:22:00Z</cp:lastPrinted>
  <dcterms:created xsi:type="dcterms:W3CDTF">2014-01-10T19:06:00Z</dcterms:created>
  <dcterms:modified xsi:type="dcterms:W3CDTF">2019-08-20T15:19:00Z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0x010100AC16C4571FBD054D981C83215AA13DF6</vt:lpwstr>
  </property>
</Properties>
</file>