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3556" w14:textId="77777777" w:rsidR="00170E34" w:rsidRPr="00A26898" w:rsidRDefault="00E9377D" w:rsidP="00E40C03">
      <w:pPr>
        <w:pStyle w:val="Heading1"/>
      </w:pPr>
      <w:r>
        <w:t xml:space="preserve">BI </w:t>
      </w:r>
      <w:r w:rsidR="003D3F47">
        <w:t>Emergency Procedure</w:t>
      </w:r>
      <w:r w:rsidR="00394D9E" w:rsidRPr="00A26898">
        <w:t xml:space="preserve"> </w:t>
      </w:r>
      <w:r w:rsidR="00394D9E">
        <w:t>Policy –</w:t>
      </w:r>
      <w:r w:rsidR="003D3F47">
        <w:t xml:space="preserve"> </w:t>
      </w:r>
      <w:r w:rsidR="00394D9E">
        <w:t>Spills</w:t>
      </w:r>
      <w:r w:rsidR="003D3F47">
        <w:t>,</w:t>
      </w:r>
      <w:r w:rsidR="003D3F47" w:rsidRPr="003D3F47">
        <w:t xml:space="preserve"> </w:t>
      </w:r>
      <w:r w:rsidR="003D3F47">
        <w:t>Biohazardous</w:t>
      </w:r>
    </w:p>
    <w:p w14:paraId="71470130" w14:textId="77777777" w:rsidR="00023EC5" w:rsidRDefault="00394D9E" w:rsidP="00FE45AC">
      <w:pPr>
        <w:pStyle w:val="ListParagraph"/>
        <w:numPr>
          <w:ilvl w:val="0"/>
          <w:numId w:val="2"/>
        </w:numPr>
        <w:ind w:left="567"/>
        <w:rPr>
          <w:rFonts w:cs="Arial"/>
        </w:rPr>
      </w:pPr>
      <w:r>
        <w:rPr>
          <w:rFonts w:cs="Arial"/>
        </w:rPr>
        <w:t xml:space="preserve">This policy outlines procedures for biohazardous spills. </w:t>
      </w:r>
    </w:p>
    <w:p w14:paraId="0C6ED90E" w14:textId="26B9DBAC" w:rsidR="00023EC5" w:rsidRDefault="00394D9E" w:rsidP="00023EC5">
      <w:pPr>
        <w:pStyle w:val="ListParagraph"/>
        <w:numPr>
          <w:ilvl w:val="1"/>
          <w:numId w:val="17"/>
        </w:numPr>
        <w:ind w:left="1134" w:hanging="141"/>
        <w:rPr>
          <w:rFonts w:cs="Arial"/>
        </w:rPr>
      </w:pPr>
      <w:r>
        <w:rPr>
          <w:rFonts w:cs="Arial"/>
        </w:rPr>
        <w:t xml:space="preserve">For hazardous spills, refer to the </w:t>
      </w:r>
      <w:r w:rsidRPr="005B27BF">
        <w:rPr>
          <w:rFonts w:cs="Arial"/>
          <w:u w:val="single"/>
        </w:rPr>
        <w:t>BI Spill Policy –</w:t>
      </w:r>
      <w:r w:rsidR="00023EC5">
        <w:rPr>
          <w:rFonts w:cs="Arial"/>
          <w:u w:val="single"/>
        </w:rPr>
        <w:t xml:space="preserve"> </w:t>
      </w:r>
      <w:r w:rsidRPr="005B27BF">
        <w:rPr>
          <w:rFonts w:cs="Arial"/>
          <w:u w:val="single"/>
        </w:rPr>
        <w:t>Spills</w:t>
      </w:r>
      <w:r w:rsidR="00023EC5">
        <w:rPr>
          <w:rFonts w:cs="Arial"/>
          <w:u w:val="single"/>
        </w:rPr>
        <w:t>, Hazardous</w:t>
      </w:r>
      <w:r>
        <w:rPr>
          <w:rFonts w:cs="Arial"/>
        </w:rPr>
        <w:t xml:space="preserve">. </w:t>
      </w:r>
    </w:p>
    <w:p w14:paraId="5822CC1A" w14:textId="6D86BD17" w:rsidR="00FE45AC" w:rsidRDefault="00FD77B1" w:rsidP="00023EC5">
      <w:pPr>
        <w:pStyle w:val="ListParagraph"/>
        <w:numPr>
          <w:ilvl w:val="1"/>
          <w:numId w:val="17"/>
        </w:numPr>
        <w:ind w:left="1134" w:hanging="141"/>
        <w:rPr>
          <w:rFonts w:cs="Arial"/>
        </w:rPr>
      </w:pPr>
      <w:r>
        <w:rPr>
          <w:rFonts w:cs="Arial"/>
        </w:rPr>
        <w:t xml:space="preserve">For other emergency procedures, refer to </w:t>
      </w:r>
      <w:r w:rsidRPr="002E0F1C">
        <w:rPr>
          <w:u w:val="single"/>
        </w:rPr>
        <w:t xml:space="preserve">BI Emergency </w:t>
      </w:r>
      <w:r>
        <w:rPr>
          <w:u w:val="single"/>
        </w:rPr>
        <w:t>Procedures Polic</w:t>
      </w:r>
      <w:r w:rsidR="004E19AE">
        <w:rPr>
          <w:u w:val="single"/>
        </w:rPr>
        <w:t>ies</w:t>
      </w:r>
      <w:r w:rsidRPr="008059D7">
        <w:t>.</w:t>
      </w:r>
    </w:p>
    <w:p w14:paraId="0818A74B" w14:textId="1B41DAA2" w:rsidR="0005529D" w:rsidRPr="004E19AE" w:rsidRDefault="00FE45AC" w:rsidP="004E19AE">
      <w:pPr>
        <w:pStyle w:val="ListParagraph"/>
        <w:numPr>
          <w:ilvl w:val="0"/>
          <w:numId w:val="2"/>
        </w:numPr>
        <w:ind w:left="567"/>
        <w:rPr>
          <w:rFonts w:cs="Arial"/>
        </w:rPr>
      </w:pPr>
      <w:r w:rsidRPr="0005529D">
        <w:rPr>
          <w:rFonts w:cs="Arial"/>
        </w:rPr>
        <w:t xml:space="preserve">Prior to working with biohazardous </w:t>
      </w:r>
      <w:r w:rsidR="004E19AE">
        <w:rPr>
          <w:rFonts w:cs="Arial"/>
        </w:rPr>
        <w:t>materials</w:t>
      </w:r>
      <w:r w:rsidRPr="0005529D">
        <w:rPr>
          <w:rFonts w:cs="Arial"/>
        </w:rPr>
        <w:t xml:space="preserve">, users </w:t>
      </w:r>
      <w:r w:rsidR="004E19AE">
        <w:rPr>
          <w:rFonts w:cs="Arial"/>
        </w:rPr>
        <w:t>must</w:t>
      </w:r>
      <w:r w:rsidR="008B75F9" w:rsidRPr="0005529D">
        <w:rPr>
          <w:rFonts w:cs="Arial"/>
        </w:rPr>
        <w:t xml:space="preserve"> be familiar</w:t>
      </w:r>
      <w:r w:rsidRPr="0005529D">
        <w:rPr>
          <w:rFonts w:cs="Arial"/>
        </w:rPr>
        <w:t xml:space="preserve"> with the </w:t>
      </w:r>
      <w:r w:rsidR="004E19AE">
        <w:rPr>
          <w:rFonts w:cs="Arial"/>
        </w:rPr>
        <w:t xml:space="preserve">relevant </w:t>
      </w:r>
      <w:r w:rsidRPr="0005529D">
        <w:rPr>
          <w:rFonts w:cs="Arial"/>
        </w:rPr>
        <w:t>SDS/PSDS</w:t>
      </w:r>
      <w:r w:rsidR="004E19AE">
        <w:rPr>
          <w:rFonts w:cs="Arial"/>
        </w:rPr>
        <w:t xml:space="preserve"> and risk assessments</w:t>
      </w:r>
      <w:r w:rsidRPr="0005529D">
        <w:rPr>
          <w:rFonts w:cs="Arial"/>
        </w:rPr>
        <w:t>, PPE</w:t>
      </w:r>
      <w:r w:rsidR="008B75F9" w:rsidRPr="0005529D">
        <w:rPr>
          <w:rFonts w:cs="Arial"/>
        </w:rPr>
        <w:t xml:space="preserve"> requirements, </w:t>
      </w:r>
      <w:r w:rsidR="004E19AE">
        <w:rPr>
          <w:rFonts w:cs="Arial"/>
        </w:rPr>
        <w:t xml:space="preserve">and </w:t>
      </w:r>
      <w:r w:rsidR="004E19AE" w:rsidRPr="0005529D">
        <w:rPr>
          <w:rFonts w:cs="Arial"/>
        </w:rPr>
        <w:t>handling</w:t>
      </w:r>
      <w:r w:rsidR="004E19AE">
        <w:rPr>
          <w:rFonts w:cs="Arial"/>
        </w:rPr>
        <w:t>,</w:t>
      </w:r>
      <w:r w:rsidR="004E19AE" w:rsidRPr="0005529D">
        <w:rPr>
          <w:rFonts w:cs="Arial"/>
        </w:rPr>
        <w:t xml:space="preserve"> </w:t>
      </w:r>
      <w:r w:rsidR="0005529D" w:rsidRPr="0005529D">
        <w:rPr>
          <w:rFonts w:cs="Arial"/>
        </w:rPr>
        <w:t>decontamination</w:t>
      </w:r>
      <w:r w:rsidRPr="0005529D">
        <w:rPr>
          <w:rFonts w:cs="Arial"/>
        </w:rPr>
        <w:t>, and emergency procedures</w:t>
      </w:r>
      <w:r w:rsidR="004E19AE">
        <w:rPr>
          <w:rFonts w:cs="Arial"/>
        </w:rPr>
        <w:t xml:space="preserve"> and ensure the appropriate </w:t>
      </w:r>
      <w:r w:rsidR="0005529D" w:rsidRPr="004E19AE">
        <w:rPr>
          <w:rFonts w:cs="Arial"/>
        </w:rPr>
        <w:t xml:space="preserve">disinfectant(s) are </w:t>
      </w:r>
      <w:r w:rsidR="004E19AE">
        <w:rPr>
          <w:rFonts w:cs="Arial"/>
        </w:rPr>
        <w:t xml:space="preserve">readily </w:t>
      </w:r>
      <w:r w:rsidR="0005529D" w:rsidRPr="004E19AE">
        <w:rPr>
          <w:rFonts w:cs="Arial"/>
        </w:rPr>
        <w:t>available</w:t>
      </w:r>
      <w:r w:rsidR="0005529D" w:rsidRPr="004E19AE">
        <w:rPr>
          <w:rFonts w:cs="Arial"/>
          <w:szCs w:val="24"/>
        </w:rPr>
        <w:t>.</w:t>
      </w:r>
    </w:p>
    <w:p w14:paraId="2EBC0AEF" w14:textId="7BAA9A9F" w:rsidR="004E19AE" w:rsidRDefault="004E19AE" w:rsidP="004E19AE">
      <w:pPr>
        <w:pStyle w:val="ListParagraph"/>
        <w:numPr>
          <w:ilvl w:val="0"/>
          <w:numId w:val="2"/>
        </w:numPr>
        <w:ind w:left="567"/>
        <w:rPr>
          <w:rFonts w:cs="Arial"/>
        </w:rPr>
      </w:pPr>
      <w:r>
        <w:rPr>
          <w:rFonts w:cs="Arial"/>
        </w:rPr>
        <w:t xml:space="preserve">Users must wear the appropriate PPE when working with biohazardous materials, and when cleaning up a biohazardous spill. </w:t>
      </w:r>
    </w:p>
    <w:p w14:paraId="34D6A2C4" w14:textId="77777777" w:rsidR="00394D9E" w:rsidRPr="006B29F9" w:rsidRDefault="00394D9E" w:rsidP="00D22B9A">
      <w:pPr>
        <w:pStyle w:val="ListParagraph"/>
        <w:numPr>
          <w:ilvl w:val="0"/>
          <w:numId w:val="2"/>
        </w:numPr>
        <w:ind w:left="567"/>
        <w:rPr>
          <w:rFonts w:cs="Arial"/>
        </w:rPr>
      </w:pPr>
      <w:r w:rsidRPr="006B29F9">
        <w:rPr>
          <w:rFonts w:cs="Arial"/>
        </w:rPr>
        <w:t xml:space="preserve">Users should only clean up </w:t>
      </w:r>
      <w:r w:rsidR="004D7D3B" w:rsidRPr="006B29F9">
        <w:rPr>
          <w:rFonts w:cs="Arial"/>
        </w:rPr>
        <w:t xml:space="preserve">minor </w:t>
      </w:r>
      <w:r w:rsidR="006B29F9" w:rsidRPr="006B29F9">
        <w:rPr>
          <w:rFonts w:cs="Arial"/>
        </w:rPr>
        <w:t>spills if they are comfortable</w:t>
      </w:r>
      <w:r w:rsidRPr="006B29F9">
        <w:rPr>
          <w:rFonts w:cs="Arial"/>
        </w:rPr>
        <w:t xml:space="preserve"> and</w:t>
      </w:r>
      <w:r w:rsidR="006B29F9" w:rsidRPr="006B29F9">
        <w:rPr>
          <w:rFonts w:cs="Arial"/>
        </w:rPr>
        <w:t xml:space="preserve"> if</w:t>
      </w:r>
      <w:r w:rsidRPr="006B29F9">
        <w:rPr>
          <w:rFonts w:cs="Arial"/>
        </w:rPr>
        <w:t xml:space="preserve"> it is safe to do so.</w:t>
      </w:r>
      <w:r w:rsidR="006B29F9" w:rsidRPr="006B29F9">
        <w:rPr>
          <w:rFonts w:cs="Arial"/>
        </w:rPr>
        <w:t xml:space="preserve"> They </w:t>
      </w:r>
      <w:r w:rsidRPr="006B29F9">
        <w:rPr>
          <w:rFonts w:cs="Arial"/>
        </w:rPr>
        <w:t>should seek assistance from BI staff, or McMaster Security, as needed.</w:t>
      </w:r>
    </w:p>
    <w:p w14:paraId="62C31DB4" w14:textId="77777777" w:rsidR="00D22B9A" w:rsidRDefault="00D22B9A" w:rsidP="00D22B9A">
      <w:pPr>
        <w:pStyle w:val="ListParagraph"/>
        <w:numPr>
          <w:ilvl w:val="0"/>
          <w:numId w:val="2"/>
        </w:numPr>
        <w:ind w:left="567"/>
      </w:pPr>
      <w:r>
        <w:t>Spills must be cleaned up promptly. For absorbent materials, such as cardboard, that become contaminated in a spill, the material must be disposed of according to the spill type. Seek assistance from BI staff as needed.</w:t>
      </w:r>
    </w:p>
    <w:p w14:paraId="43874146" w14:textId="75DCBE54" w:rsidR="00923453" w:rsidRPr="00D22B9A" w:rsidRDefault="00D22B9A" w:rsidP="00D22B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Users must inform their supervisor, BI staff, and McMaster safety offices of </w:t>
      </w:r>
      <w:r w:rsidRPr="000F725D">
        <w:rPr>
          <w:rFonts w:cs="Arial"/>
          <w:szCs w:val="24"/>
        </w:rPr>
        <w:t xml:space="preserve">all incident and emergency situations, </w:t>
      </w:r>
      <w:r>
        <w:rPr>
          <w:rFonts w:cs="Arial"/>
          <w:szCs w:val="24"/>
        </w:rPr>
        <w:t>including</w:t>
      </w:r>
      <w:r w:rsidR="00394D9E" w:rsidRPr="004E19AE">
        <w:rPr>
          <w:rFonts w:cs="Arial"/>
        </w:rPr>
        <w:t xml:space="preserve"> spill</w:t>
      </w:r>
      <w:r>
        <w:rPr>
          <w:rFonts w:cs="Arial"/>
        </w:rPr>
        <w:t>s, via the completion of</w:t>
      </w:r>
      <w:r w:rsidR="00394D9E" w:rsidRPr="004E19AE">
        <w:rPr>
          <w:rFonts w:cs="Arial"/>
        </w:rPr>
        <w:t xml:space="preserve"> a </w:t>
      </w:r>
      <w:r w:rsidR="00394D9E" w:rsidRPr="004E19AE">
        <w:rPr>
          <w:rFonts w:cs="Arial"/>
          <w:u w:val="single"/>
        </w:rPr>
        <w:t>McMaster Injury/Incident Report</w:t>
      </w:r>
      <w:r w:rsidR="004E19AE">
        <w:rPr>
          <w:rFonts w:cs="Arial"/>
        </w:rPr>
        <w:t xml:space="preserve">. </w:t>
      </w:r>
      <w:r>
        <w:rPr>
          <w:rFonts w:cs="Arial"/>
          <w:szCs w:val="24"/>
        </w:rPr>
        <w:t>If the instance involves hazardous or biohazardous materials, attach the SDS/PSDS.</w:t>
      </w:r>
    </w:p>
    <w:p w14:paraId="73849A08" w14:textId="77777777" w:rsidR="00D22B9A" w:rsidRDefault="00D22B9A" w:rsidP="00D22B9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BI staff will complete a </w:t>
      </w:r>
      <w:r w:rsidRPr="00265CB8">
        <w:rPr>
          <w:rFonts w:cs="Arial"/>
          <w:szCs w:val="24"/>
          <w:u w:val="single"/>
        </w:rPr>
        <w:t>McMaster Incident</w:t>
      </w:r>
      <w:r w:rsidRPr="00776F3F">
        <w:rPr>
          <w:rFonts w:cs="Arial"/>
          <w:szCs w:val="24"/>
          <w:u w:val="single"/>
        </w:rPr>
        <w:t>/injury Report</w:t>
      </w:r>
      <w:r>
        <w:rPr>
          <w:rFonts w:cs="Arial"/>
          <w:szCs w:val="24"/>
        </w:rPr>
        <w:t xml:space="preserve"> co-currently to user incident reports.</w:t>
      </w:r>
    </w:p>
    <w:p w14:paraId="36DFF46B" w14:textId="3ECE09FB" w:rsidR="00923453" w:rsidRDefault="00923453" w:rsidP="00D22B9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For disposing of biohazardous waste resulting from a spill and its clean up, refer to the </w:t>
      </w:r>
      <w:r w:rsidRPr="003A771A">
        <w:rPr>
          <w:rFonts w:cs="Arial"/>
          <w:szCs w:val="24"/>
          <w:u w:val="single"/>
        </w:rPr>
        <w:t>BI Waste Disposal Policy</w:t>
      </w:r>
      <w:r>
        <w:rPr>
          <w:rFonts w:cs="Arial"/>
          <w:szCs w:val="24"/>
          <w:u w:val="single"/>
        </w:rPr>
        <w:t xml:space="preserve"> – Biohazardous Waste</w:t>
      </w:r>
      <w:r>
        <w:rPr>
          <w:rFonts w:cs="Arial"/>
          <w:szCs w:val="24"/>
        </w:rPr>
        <w:t>.</w:t>
      </w:r>
    </w:p>
    <w:p w14:paraId="48B08C7B" w14:textId="77777777" w:rsidR="00394D9E" w:rsidRDefault="00394D9E" w:rsidP="00394D9E">
      <w:pPr>
        <w:pStyle w:val="Heading2"/>
      </w:pPr>
      <w:r>
        <w:t>Bioh</w:t>
      </w:r>
      <w:r w:rsidRPr="002B4A40">
        <w:t xml:space="preserve">azardous </w:t>
      </w:r>
      <w:r>
        <w:t>Spill Kit</w:t>
      </w:r>
    </w:p>
    <w:p w14:paraId="380A1BD5" w14:textId="77777777" w:rsidR="001A15EF" w:rsidRDefault="001A15EF" w:rsidP="00E22A65">
      <w:pPr>
        <w:pStyle w:val="ListParagraph"/>
        <w:numPr>
          <w:ilvl w:val="0"/>
          <w:numId w:val="5"/>
        </w:numPr>
        <w:ind w:left="567"/>
        <w:rPr>
          <w:rFonts w:cs="Arial"/>
        </w:rPr>
      </w:pPr>
      <w:r>
        <w:rPr>
          <w:rFonts w:cs="Arial"/>
        </w:rPr>
        <w:t>Each BI laboratory has a biohazard</w:t>
      </w:r>
      <w:r w:rsidR="002A05E3">
        <w:rPr>
          <w:rFonts w:cs="Arial"/>
        </w:rPr>
        <w:t>ous</w:t>
      </w:r>
      <w:r>
        <w:rPr>
          <w:rFonts w:cs="Arial"/>
        </w:rPr>
        <w:t xml:space="preserve"> spill kit in a designated location (usually under a sink).</w:t>
      </w:r>
      <w:r w:rsidR="002A05E3">
        <w:rPr>
          <w:rFonts w:cs="Arial"/>
        </w:rPr>
        <w:t xml:space="preserve"> Biohazardous s</w:t>
      </w:r>
      <w:r w:rsidR="00394D9E">
        <w:rPr>
          <w:rFonts w:cs="Arial"/>
        </w:rPr>
        <w:t xml:space="preserve">pill kits contain gloves, adsorbent material, bleach, </w:t>
      </w:r>
      <w:r w:rsidR="002248AB">
        <w:rPr>
          <w:rFonts w:cs="Arial"/>
        </w:rPr>
        <w:t xml:space="preserve">plastic bags, </w:t>
      </w:r>
      <w:r w:rsidR="00394D9E">
        <w:rPr>
          <w:rFonts w:cs="Arial"/>
        </w:rPr>
        <w:t xml:space="preserve">biohazardous spill </w:t>
      </w:r>
      <w:r w:rsidR="00BC503C">
        <w:rPr>
          <w:rFonts w:cs="Arial"/>
        </w:rPr>
        <w:t>policy</w:t>
      </w:r>
      <w:r w:rsidR="00394D9E">
        <w:rPr>
          <w:rFonts w:cs="Arial"/>
        </w:rPr>
        <w:t xml:space="preserve"> and spill notice signs.</w:t>
      </w:r>
    </w:p>
    <w:p w14:paraId="76DA895A" w14:textId="77777777" w:rsidR="00FC3256" w:rsidRDefault="00FC3256" w:rsidP="00E22A65">
      <w:pPr>
        <w:pStyle w:val="ListParagraph"/>
        <w:numPr>
          <w:ilvl w:val="0"/>
          <w:numId w:val="5"/>
        </w:numPr>
        <w:ind w:left="567"/>
        <w:rPr>
          <w:rFonts w:cs="Arial"/>
        </w:rPr>
      </w:pPr>
      <w:r>
        <w:rPr>
          <w:rFonts w:cs="Arial"/>
        </w:rPr>
        <w:t>BI culture laborator</w:t>
      </w:r>
      <w:r w:rsidR="00FE45AC">
        <w:rPr>
          <w:rFonts w:cs="Arial"/>
        </w:rPr>
        <w:t>ies</w:t>
      </w:r>
      <w:r>
        <w:rPr>
          <w:rFonts w:cs="Arial"/>
        </w:rPr>
        <w:t xml:space="preserve"> </w:t>
      </w:r>
      <w:r w:rsidR="00FE45AC">
        <w:rPr>
          <w:rFonts w:cs="Arial"/>
        </w:rPr>
        <w:t>where biohazardous agents are handled house</w:t>
      </w:r>
      <w:r>
        <w:rPr>
          <w:rFonts w:cs="Arial"/>
        </w:rPr>
        <w:t xml:space="preserve"> 70% ethanol and bleach. </w:t>
      </w:r>
      <w:r w:rsidR="00FE45AC">
        <w:rPr>
          <w:rFonts w:cs="Arial"/>
        </w:rPr>
        <w:t xml:space="preserve">Refer to the </w:t>
      </w:r>
      <w:r w:rsidR="00FE45AC" w:rsidRPr="00FE45AC">
        <w:rPr>
          <w:rFonts w:cs="Arial"/>
          <w:u w:val="single"/>
        </w:rPr>
        <w:t>BI Biohazardous Work Policy</w:t>
      </w:r>
      <w:r w:rsidR="00FE45AC">
        <w:rPr>
          <w:rFonts w:cs="Arial"/>
        </w:rPr>
        <w:t>.</w:t>
      </w:r>
    </w:p>
    <w:p w14:paraId="5F4802ED" w14:textId="77777777" w:rsidR="003E5CEC" w:rsidRPr="005D371B" w:rsidRDefault="003E5CEC" w:rsidP="003E5CEC">
      <w:pPr>
        <w:pStyle w:val="ListParagraph"/>
        <w:numPr>
          <w:ilvl w:val="0"/>
          <w:numId w:val="5"/>
        </w:numPr>
        <w:ind w:left="567"/>
        <w:rPr>
          <w:rFonts w:cs="Arial"/>
        </w:rPr>
      </w:pPr>
      <w:r w:rsidRPr="005D371B">
        <w:rPr>
          <w:rFonts w:cs="Arial"/>
        </w:rPr>
        <w:t xml:space="preserve">Each BI laboratory is equipped with a hazardous spill kit, housed in a large yellow tub. </w:t>
      </w:r>
      <w:r>
        <w:t xml:space="preserve">Spill kits contain goggles, gloves, absorbent material and tube/sock, and disposal bags. </w:t>
      </w:r>
      <w:r w:rsidRPr="005D371B">
        <w:rPr>
          <w:rFonts w:cs="Arial"/>
        </w:rPr>
        <w:t xml:space="preserve">Some BI laboratories have neutralizing agents. </w:t>
      </w:r>
    </w:p>
    <w:p w14:paraId="38D42CC5" w14:textId="26352847" w:rsidR="00394D9E" w:rsidRDefault="004E19AE" w:rsidP="00E22A65">
      <w:pPr>
        <w:pStyle w:val="ListParagraph"/>
        <w:numPr>
          <w:ilvl w:val="0"/>
          <w:numId w:val="5"/>
        </w:numPr>
        <w:ind w:left="567"/>
        <w:rPr>
          <w:rFonts w:cs="Arial"/>
        </w:rPr>
      </w:pPr>
      <w:r>
        <w:rPr>
          <w:rFonts w:cs="Arial"/>
        </w:rPr>
        <w:t xml:space="preserve">It is the BI </w:t>
      </w:r>
      <w:r w:rsidR="00394D9E">
        <w:rPr>
          <w:rFonts w:cs="Arial"/>
        </w:rPr>
        <w:t>User</w:t>
      </w:r>
      <w:r>
        <w:rPr>
          <w:rFonts w:cs="Arial"/>
        </w:rPr>
        <w:t>’s responsibility to be</w:t>
      </w:r>
      <w:r w:rsidR="002B347C">
        <w:rPr>
          <w:rFonts w:cs="Arial"/>
        </w:rPr>
        <w:t xml:space="preserve"> </w:t>
      </w:r>
      <w:r w:rsidR="00394D9E">
        <w:rPr>
          <w:rFonts w:cs="Arial"/>
        </w:rPr>
        <w:t>familiar with spill kit locations</w:t>
      </w:r>
      <w:r w:rsidR="002B347C">
        <w:rPr>
          <w:rFonts w:cs="Arial"/>
        </w:rPr>
        <w:t xml:space="preserve"> and spill clean up procedures as specified in the SDS/PSDS</w:t>
      </w:r>
      <w:r w:rsidR="00394D9E">
        <w:rPr>
          <w:rFonts w:cs="Arial"/>
        </w:rPr>
        <w:t>.</w:t>
      </w:r>
    </w:p>
    <w:p w14:paraId="3EC64AC6" w14:textId="5699F980" w:rsidR="00394D9E" w:rsidRDefault="002B347C" w:rsidP="00E22A65">
      <w:pPr>
        <w:pStyle w:val="ListParagraph"/>
        <w:numPr>
          <w:ilvl w:val="0"/>
          <w:numId w:val="5"/>
        </w:numPr>
        <w:ind w:left="567"/>
        <w:rPr>
          <w:rFonts w:cs="Arial"/>
        </w:rPr>
      </w:pPr>
      <w:r>
        <w:rPr>
          <w:rFonts w:cs="Arial"/>
        </w:rPr>
        <w:t>BI U</w:t>
      </w:r>
      <w:r w:rsidR="00394D9E">
        <w:rPr>
          <w:rFonts w:cs="Arial"/>
        </w:rPr>
        <w:t xml:space="preserve">sers should not attempt to clean up </w:t>
      </w:r>
      <w:r w:rsidR="00394D9E" w:rsidRPr="009051EF">
        <w:rPr>
          <w:rFonts w:cs="Arial"/>
        </w:rPr>
        <w:t>spill</w:t>
      </w:r>
      <w:r w:rsidR="00394D9E">
        <w:rPr>
          <w:rFonts w:cs="Arial"/>
        </w:rPr>
        <w:t>s</w:t>
      </w:r>
      <w:r w:rsidR="00394D9E" w:rsidRPr="009051EF">
        <w:rPr>
          <w:rFonts w:cs="Arial"/>
        </w:rPr>
        <w:t xml:space="preserve"> that </w:t>
      </w:r>
      <w:r w:rsidR="00394D9E">
        <w:rPr>
          <w:rFonts w:cs="Arial"/>
        </w:rPr>
        <w:t>are</w:t>
      </w:r>
      <w:r w:rsidR="00394D9E" w:rsidRPr="009051EF">
        <w:rPr>
          <w:rFonts w:cs="Arial"/>
        </w:rPr>
        <w:t xml:space="preserve"> beyond the </w:t>
      </w:r>
      <w:r w:rsidR="00394D9E">
        <w:rPr>
          <w:rFonts w:cs="Arial"/>
        </w:rPr>
        <w:t>spill kit capacity</w:t>
      </w:r>
      <w:r w:rsidR="00394D9E" w:rsidRPr="009051EF">
        <w:rPr>
          <w:rFonts w:cs="Arial"/>
        </w:rPr>
        <w:t>.</w:t>
      </w:r>
    </w:p>
    <w:p w14:paraId="2A9645CE" w14:textId="34E267D7" w:rsidR="00394D9E" w:rsidRDefault="00394D9E" w:rsidP="00E22A65">
      <w:pPr>
        <w:pStyle w:val="ListParagraph"/>
        <w:numPr>
          <w:ilvl w:val="0"/>
          <w:numId w:val="5"/>
        </w:numPr>
        <w:ind w:left="567"/>
        <w:rPr>
          <w:rFonts w:cs="Arial"/>
        </w:rPr>
      </w:pPr>
      <w:r w:rsidRPr="00D22B9A">
        <w:rPr>
          <w:rFonts w:cs="Arial"/>
        </w:rPr>
        <w:t>After using items from a spill kit, users must notify BI staff. BI staff will replace depleted or damaged spill kit items as needed.</w:t>
      </w:r>
    </w:p>
    <w:p w14:paraId="6CB67779" w14:textId="3E99E7F9" w:rsidR="00D22B9A" w:rsidRDefault="00D22B9A" w:rsidP="00D22B9A">
      <w:pPr>
        <w:rPr>
          <w:rFonts w:cs="Arial"/>
        </w:rPr>
      </w:pPr>
    </w:p>
    <w:p w14:paraId="31650EC7" w14:textId="77777777" w:rsidR="00D22B9A" w:rsidRPr="00D22B9A" w:rsidRDefault="00D22B9A" w:rsidP="00D22B9A">
      <w:pPr>
        <w:rPr>
          <w:rFonts w:cs="Arial"/>
        </w:rPr>
      </w:pPr>
    </w:p>
    <w:p w14:paraId="6200B79E" w14:textId="77777777" w:rsidR="00FC3256" w:rsidRPr="002B4A40" w:rsidRDefault="00923453" w:rsidP="00FC3256">
      <w:pPr>
        <w:pStyle w:val="Heading2"/>
      </w:pPr>
      <w:r>
        <w:lastRenderedPageBreak/>
        <w:t>Bioh</w:t>
      </w:r>
      <w:r w:rsidR="00FC3256" w:rsidRPr="002B4A40">
        <w:t>azardous Spill</w:t>
      </w:r>
      <w:r w:rsidR="00FC3256">
        <w:t xml:space="preserve"> Assessment </w:t>
      </w:r>
    </w:p>
    <w:p w14:paraId="509102B0" w14:textId="74572981" w:rsidR="00FC3256" w:rsidRDefault="00FC3256" w:rsidP="00E22A65">
      <w:pPr>
        <w:pStyle w:val="ListParagraph"/>
        <w:numPr>
          <w:ilvl w:val="0"/>
          <w:numId w:val="8"/>
        </w:numPr>
        <w:ind w:left="567"/>
        <w:rPr>
          <w:rFonts w:cs="Arial"/>
        </w:rPr>
      </w:pPr>
      <w:r>
        <w:rPr>
          <w:rFonts w:cs="Arial"/>
        </w:rPr>
        <w:t xml:space="preserve">In the event of a </w:t>
      </w:r>
      <w:r w:rsidR="002B347C">
        <w:rPr>
          <w:rFonts w:cs="Arial"/>
        </w:rPr>
        <w:t xml:space="preserve">biohazardous </w:t>
      </w:r>
      <w:r>
        <w:rPr>
          <w:rFonts w:cs="Arial"/>
        </w:rPr>
        <w:t xml:space="preserve">spill, move away from the spill and determine if the spill is minor or </w:t>
      </w:r>
      <w:r w:rsidR="006E3522">
        <w:rPr>
          <w:rFonts w:cs="Arial"/>
        </w:rPr>
        <w:t>major</w:t>
      </w:r>
      <w:r w:rsidR="00974434">
        <w:rPr>
          <w:rFonts w:cs="Arial"/>
        </w:rPr>
        <w:t>,</w:t>
      </w:r>
      <w:r w:rsidR="002E0F1C">
        <w:rPr>
          <w:rFonts w:cs="Arial"/>
        </w:rPr>
        <w:t xml:space="preserve"> if there are aerosol risks</w:t>
      </w:r>
      <w:r w:rsidR="002B347C">
        <w:rPr>
          <w:rFonts w:cs="Arial"/>
        </w:rPr>
        <w:t>, if it is inside/outside of a containment zone, or if the spill has contaminated anyone (e.g. direct exposure)</w:t>
      </w:r>
      <w:r>
        <w:rPr>
          <w:rFonts w:cs="Arial"/>
        </w:rPr>
        <w:t>.</w:t>
      </w:r>
    </w:p>
    <w:p w14:paraId="6620EF0E" w14:textId="1D82E85C" w:rsidR="002A05E3" w:rsidRPr="0005529D" w:rsidRDefault="002F271E" w:rsidP="00E22A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05529D">
        <w:rPr>
          <w:rFonts w:cs="Arial"/>
        </w:rPr>
        <w:t>Ensure the appropriate disinfectant(s) are available.</w:t>
      </w:r>
      <w:r w:rsidR="00923453" w:rsidRPr="0005529D">
        <w:rPr>
          <w:rFonts w:cs="Arial"/>
        </w:rPr>
        <w:t xml:space="preserve"> </w:t>
      </w:r>
      <w:r w:rsidR="006B29F9" w:rsidRPr="0005529D">
        <w:rPr>
          <w:rFonts w:cs="Arial"/>
        </w:rPr>
        <w:t>Disinfectants</w:t>
      </w:r>
      <w:r w:rsidR="00923453" w:rsidRPr="0005529D">
        <w:rPr>
          <w:rFonts w:cs="Arial"/>
        </w:rPr>
        <w:t xml:space="preserve"> must be</w:t>
      </w:r>
      <w:r w:rsidRPr="0005529D">
        <w:rPr>
          <w:rFonts w:cs="Arial"/>
        </w:rPr>
        <w:t xml:space="preserve"> </w:t>
      </w:r>
      <w:r>
        <w:t xml:space="preserve">effective against the </w:t>
      </w:r>
      <w:r w:rsidR="00923453">
        <w:t xml:space="preserve">biohazardous </w:t>
      </w:r>
      <w:r>
        <w:t xml:space="preserve">agent </w:t>
      </w:r>
      <w:r w:rsidR="00923453">
        <w:t xml:space="preserve">given </w:t>
      </w:r>
      <w:r w:rsidR="006B29F9">
        <w:t>agent</w:t>
      </w:r>
      <w:r w:rsidR="00923453">
        <w:t xml:space="preserve"> concentration and contact time.</w:t>
      </w:r>
      <w:r w:rsidR="002A05E3">
        <w:t xml:space="preserve"> </w:t>
      </w:r>
      <w:r w:rsidR="002A05E3" w:rsidRPr="0005529D">
        <w:rPr>
          <w:rFonts w:cs="Arial"/>
          <w:szCs w:val="24"/>
        </w:rPr>
        <w:t xml:space="preserve">Generally, 20% bleach solutions </w:t>
      </w:r>
      <w:r w:rsidR="00D04CD4" w:rsidRPr="0005529D">
        <w:rPr>
          <w:rFonts w:cs="Arial"/>
          <w:szCs w:val="24"/>
        </w:rPr>
        <w:t>for a contact time of 30 minutes</w:t>
      </w:r>
      <w:r w:rsidR="008F7AE3">
        <w:rPr>
          <w:rFonts w:cs="Arial"/>
          <w:szCs w:val="24"/>
        </w:rPr>
        <w:t xml:space="preserve"> are appropriate; </w:t>
      </w:r>
      <w:r w:rsidR="002A05E3" w:rsidRPr="0005529D">
        <w:rPr>
          <w:rFonts w:cs="Arial"/>
          <w:szCs w:val="24"/>
        </w:rPr>
        <w:t>refer to the biohazard</w:t>
      </w:r>
      <w:r w:rsidR="00855525" w:rsidRPr="0005529D">
        <w:rPr>
          <w:rFonts w:cs="Arial"/>
          <w:szCs w:val="24"/>
        </w:rPr>
        <w:t>ous</w:t>
      </w:r>
      <w:r w:rsidR="002A05E3" w:rsidRPr="0005529D">
        <w:rPr>
          <w:rFonts w:cs="Arial"/>
          <w:szCs w:val="24"/>
        </w:rPr>
        <w:t xml:space="preserve"> </w:t>
      </w:r>
      <w:r w:rsidR="002B347C">
        <w:rPr>
          <w:rFonts w:cs="Arial"/>
          <w:szCs w:val="24"/>
        </w:rPr>
        <w:t>material’s</w:t>
      </w:r>
      <w:r w:rsidR="002A05E3" w:rsidRPr="0005529D">
        <w:rPr>
          <w:rFonts w:cs="Arial"/>
          <w:szCs w:val="24"/>
        </w:rPr>
        <w:t xml:space="preserve"> </w:t>
      </w:r>
      <w:r w:rsidR="006B29F9" w:rsidRPr="0005529D">
        <w:rPr>
          <w:rFonts w:cs="Arial"/>
          <w:szCs w:val="24"/>
        </w:rPr>
        <w:t>SDS/</w:t>
      </w:r>
      <w:r w:rsidR="002A05E3" w:rsidRPr="0005529D">
        <w:rPr>
          <w:rFonts w:cs="Arial"/>
          <w:szCs w:val="24"/>
        </w:rPr>
        <w:t xml:space="preserve">PSDS for </w:t>
      </w:r>
      <w:r w:rsidR="002B347C">
        <w:rPr>
          <w:rFonts w:cs="Arial"/>
          <w:szCs w:val="24"/>
        </w:rPr>
        <w:t>specific</w:t>
      </w:r>
      <w:r w:rsidR="006B29F9" w:rsidRPr="0005529D">
        <w:rPr>
          <w:rFonts w:cs="Arial"/>
          <w:szCs w:val="24"/>
        </w:rPr>
        <w:t xml:space="preserve"> protocols</w:t>
      </w:r>
      <w:r w:rsidR="002A05E3" w:rsidRPr="0005529D">
        <w:rPr>
          <w:rFonts w:cs="Arial"/>
          <w:szCs w:val="24"/>
        </w:rPr>
        <w:t>.</w:t>
      </w:r>
    </w:p>
    <w:p w14:paraId="187FD31D" w14:textId="77777777" w:rsidR="00FC3256" w:rsidRDefault="00923453" w:rsidP="00FC3256">
      <w:pPr>
        <w:pStyle w:val="Heading3"/>
      </w:pPr>
      <w:r>
        <w:t>Biohazardous MINOR</w:t>
      </w:r>
      <w:r w:rsidR="00FC3256">
        <w:t xml:space="preserve"> spill criteria</w:t>
      </w:r>
    </w:p>
    <w:p w14:paraId="7AD2D001" w14:textId="77777777" w:rsidR="00923453" w:rsidRPr="00AB4AB1" w:rsidRDefault="00923453" w:rsidP="00E2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spill</w:t>
      </w:r>
      <w:r w:rsidRPr="00AB4A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amount is safe to clean up. There is no aerosol risk.</w:t>
      </w:r>
    </w:p>
    <w:p w14:paraId="0482B9B7" w14:textId="77777777" w:rsidR="00923453" w:rsidRPr="00AB4AB1" w:rsidRDefault="00923453" w:rsidP="00E2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>The spill is easily contained from drains, ignition sour</w:t>
      </w:r>
      <w:r>
        <w:rPr>
          <w:rFonts w:cs="Arial"/>
          <w:color w:val="000000"/>
          <w:szCs w:val="24"/>
        </w:rPr>
        <w:t>ces, and incompatible materials and there is NO potential for release into the environment.</w:t>
      </w:r>
    </w:p>
    <w:p w14:paraId="261B64FE" w14:textId="77777777" w:rsidR="00923453" w:rsidRPr="00AB4AB1" w:rsidRDefault="00923453" w:rsidP="00E2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There is NO</w:t>
      </w:r>
      <w:r w:rsidRPr="00AB4AB1">
        <w:rPr>
          <w:rFonts w:cs="Arial"/>
          <w:color w:val="000000"/>
          <w:szCs w:val="24"/>
        </w:rPr>
        <w:t xml:space="preserve"> immediate</w:t>
      </w:r>
      <w:r>
        <w:rPr>
          <w:rFonts w:cs="Arial"/>
          <w:color w:val="000000"/>
          <w:szCs w:val="24"/>
        </w:rPr>
        <w:t xml:space="preserve"> danger to life or health.</w:t>
      </w:r>
      <w:r w:rsidRPr="00AB4AB1">
        <w:rPr>
          <w:rFonts w:cs="Arial"/>
          <w:color w:val="000000"/>
          <w:szCs w:val="24"/>
        </w:rPr>
        <w:t xml:space="preserve"> </w:t>
      </w:r>
    </w:p>
    <w:p w14:paraId="03FE3101" w14:textId="77777777" w:rsidR="00923453" w:rsidRPr="00AB4AB1" w:rsidRDefault="00923453" w:rsidP="00E2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 xml:space="preserve">There is </w:t>
      </w:r>
      <w:r>
        <w:rPr>
          <w:rFonts w:cs="Arial"/>
          <w:color w:val="000000"/>
          <w:szCs w:val="24"/>
        </w:rPr>
        <w:t>NO</w:t>
      </w:r>
      <w:r w:rsidRPr="00AB4A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likelihood of fire or explosion.</w:t>
      </w:r>
    </w:p>
    <w:p w14:paraId="49AAA6D7" w14:textId="4147AA30" w:rsidR="00923453" w:rsidRPr="00AB4AB1" w:rsidRDefault="00923453" w:rsidP="00E2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appropriate</w:t>
      </w:r>
      <w:r w:rsidRPr="00AB4AB1">
        <w:rPr>
          <w:rFonts w:cs="Arial"/>
          <w:color w:val="000000"/>
          <w:szCs w:val="24"/>
        </w:rPr>
        <w:t xml:space="preserve"> PPE </w:t>
      </w:r>
      <w:r>
        <w:rPr>
          <w:rFonts w:cs="Arial"/>
          <w:color w:val="000000"/>
          <w:szCs w:val="24"/>
        </w:rPr>
        <w:t xml:space="preserve">IS </w:t>
      </w:r>
      <w:r w:rsidR="00D7422C" w:rsidRPr="00AB4AB1">
        <w:rPr>
          <w:rFonts w:cs="Arial"/>
          <w:color w:val="000000"/>
          <w:szCs w:val="24"/>
        </w:rPr>
        <w:t>available,</w:t>
      </w:r>
      <w:r w:rsidRPr="00AB4AB1">
        <w:rPr>
          <w:rFonts w:cs="Arial"/>
          <w:color w:val="000000"/>
          <w:szCs w:val="24"/>
        </w:rPr>
        <w:t xml:space="preserve"> a</w:t>
      </w:r>
      <w:r>
        <w:rPr>
          <w:rFonts w:cs="Arial"/>
          <w:color w:val="000000"/>
          <w:szCs w:val="24"/>
        </w:rPr>
        <w:t>nd the user is appropriately fit tested and trained in its use.</w:t>
      </w:r>
    </w:p>
    <w:p w14:paraId="32CF57C7" w14:textId="24CDBACE" w:rsidR="00923453" w:rsidRPr="00923453" w:rsidRDefault="00923453" w:rsidP="00E22A65">
      <w:pPr>
        <w:pStyle w:val="ListParagraph"/>
        <w:numPr>
          <w:ilvl w:val="0"/>
          <w:numId w:val="8"/>
        </w:numPr>
        <w:ind w:left="567"/>
      </w:pPr>
      <w:r>
        <w:t xml:space="preserve">The appropriate spill kit and disinfectant(s) are </w:t>
      </w:r>
      <w:r w:rsidR="00D7422C">
        <w:t>available,</w:t>
      </w:r>
      <w:r>
        <w:t xml:space="preserve"> and the user knows how to use them properly.</w:t>
      </w:r>
    </w:p>
    <w:p w14:paraId="576746AE" w14:textId="77777777" w:rsidR="00FC3256" w:rsidRDefault="00923453" w:rsidP="00FC3256">
      <w:pPr>
        <w:pStyle w:val="Heading3"/>
      </w:pPr>
      <w:r>
        <w:t xml:space="preserve">Biohazardous MAJOR </w:t>
      </w:r>
      <w:r w:rsidR="00FC3256">
        <w:t>spill criteria</w:t>
      </w:r>
    </w:p>
    <w:p w14:paraId="300F75CD" w14:textId="77777777" w:rsidR="00923453" w:rsidRPr="00AB4AB1" w:rsidRDefault="00923453" w:rsidP="00E22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spill </w:t>
      </w:r>
      <w:r w:rsidRPr="00AB4AB1">
        <w:rPr>
          <w:rFonts w:cs="Arial"/>
          <w:color w:val="000000"/>
          <w:szCs w:val="24"/>
        </w:rPr>
        <w:t xml:space="preserve">amount is </w:t>
      </w:r>
      <w:r>
        <w:rPr>
          <w:rFonts w:cs="Arial"/>
          <w:color w:val="000000"/>
          <w:szCs w:val="24"/>
        </w:rPr>
        <w:t>NOT</w:t>
      </w:r>
      <w:r w:rsidRPr="00AB4AB1">
        <w:rPr>
          <w:rFonts w:cs="Arial"/>
          <w:color w:val="000000"/>
          <w:szCs w:val="24"/>
        </w:rPr>
        <w:t xml:space="preserve"> safe to clean up</w:t>
      </w:r>
      <w:r>
        <w:rPr>
          <w:rFonts w:cs="Arial"/>
          <w:color w:val="000000"/>
          <w:szCs w:val="24"/>
        </w:rPr>
        <w:t>.</w:t>
      </w:r>
      <w:r w:rsidRPr="00AB4A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There is an aerosol risk.</w:t>
      </w:r>
    </w:p>
    <w:p w14:paraId="5C270539" w14:textId="77777777" w:rsidR="00923453" w:rsidRPr="00AB4AB1" w:rsidRDefault="00923453" w:rsidP="00E22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 xml:space="preserve">There </w:t>
      </w:r>
      <w:r>
        <w:rPr>
          <w:rFonts w:cs="Arial"/>
          <w:color w:val="000000"/>
          <w:szCs w:val="24"/>
        </w:rPr>
        <w:t>IS</w:t>
      </w:r>
      <w:r w:rsidRPr="00AB4AB1">
        <w:rPr>
          <w:rFonts w:cs="Arial"/>
          <w:color w:val="000000"/>
          <w:szCs w:val="24"/>
        </w:rPr>
        <w:t xml:space="preserve"> a potential for </w:t>
      </w:r>
      <w:r>
        <w:rPr>
          <w:rFonts w:cs="Arial"/>
          <w:color w:val="000000"/>
          <w:szCs w:val="24"/>
        </w:rPr>
        <w:t xml:space="preserve">the spill to </w:t>
      </w:r>
      <w:r w:rsidRPr="00AB4AB1">
        <w:rPr>
          <w:rFonts w:cs="Arial"/>
          <w:color w:val="000000"/>
          <w:szCs w:val="24"/>
        </w:rPr>
        <w:t xml:space="preserve">release </w:t>
      </w:r>
      <w:r>
        <w:rPr>
          <w:rFonts w:cs="Arial"/>
          <w:color w:val="000000"/>
          <w:szCs w:val="24"/>
        </w:rPr>
        <w:t>in</w:t>
      </w:r>
      <w:r w:rsidRPr="00AB4AB1">
        <w:rPr>
          <w:rFonts w:cs="Arial"/>
          <w:color w:val="000000"/>
          <w:szCs w:val="24"/>
        </w:rPr>
        <w:t>to atmosphere, discharge to sewer, leak into soils or surface water</w:t>
      </w:r>
      <w:r>
        <w:rPr>
          <w:rFonts w:cs="Arial"/>
          <w:color w:val="000000"/>
          <w:szCs w:val="24"/>
        </w:rPr>
        <w:t>.</w:t>
      </w:r>
      <w:r w:rsidRPr="00AB4AB1">
        <w:rPr>
          <w:rFonts w:cs="Arial"/>
          <w:color w:val="000000"/>
          <w:szCs w:val="24"/>
        </w:rPr>
        <w:t xml:space="preserve"> </w:t>
      </w:r>
    </w:p>
    <w:p w14:paraId="60004E0C" w14:textId="77777777" w:rsidR="00923453" w:rsidRPr="00AB4AB1" w:rsidRDefault="00923453" w:rsidP="00E22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 xml:space="preserve">There </w:t>
      </w:r>
      <w:r>
        <w:rPr>
          <w:rFonts w:cs="Arial"/>
          <w:color w:val="000000"/>
          <w:szCs w:val="24"/>
        </w:rPr>
        <w:t>IS</w:t>
      </w:r>
      <w:r w:rsidRPr="00AB4AB1">
        <w:rPr>
          <w:rFonts w:cs="Arial"/>
          <w:color w:val="000000"/>
          <w:szCs w:val="24"/>
        </w:rPr>
        <w:t xml:space="preserve"> immediate danger to life or health</w:t>
      </w:r>
      <w:r>
        <w:rPr>
          <w:rFonts w:cs="Arial"/>
          <w:color w:val="000000"/>
          <w:szCs w:val="24"/>
        </w:rPr>
        <w:t>.</w:t>
      </w:r>
      <w:r w:rsidRPr="00AB4AB1">
        <w:rPr>
          <w:rFonts w:cs="Arial"/>
          <w:color w:val="000000"/>
          <w:szCs w:val="24"/>
        </w:rPr>
        <w:t xml:space="preserve"> </w:t>
      </w:r>
    </w:p>
    <w:p w14:paraId="06BF033F" w14:textId="77777777" w:rsidR="00923453" w:rsidRPr="00AB4AB1" w:rsidRDefault="00923453" w:rsidP="00E22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 xml:space="preserve">There </w:t>
      </w:r>
      <w:r>
        <w:rPr>
          <w:rFonts w:cs="Arial"/>
          <w:color w:val="000000"/>
          <w:szCs w:val="24"/>
        </w:rPr>
        <w:t>IS</w:t>
      </w:r>
      <w:r w:rsidRPr="00AB4AB1">
        <w:rPr>
          <w:rFonts w:cs="Arial"/>
          <w:color w:val="000000"/>
          <w:szCs w:val="24"/>
        </w:rPr>
        <w:t xml:space="preserve"> li</w:t>
      </w:r>
      <w:r>
        <w:rPr>
          <w:rFonts w:cs="Arial"/>
          <w:color w:val="000000"/>
          <w:szCs w:val="24"/>
        </w:rPr>
        <w:t>kelihood of a fire or explosion.</w:t>
      </w:r>
    </w:p>
    <w:p w14:paraId="68EC360A" w14:textId="6DC09AEB" w:rsidR="00923453" w:rsidRPr="00AB4AB1" w:rsidRDefault="00923453" w:rsidP="00E22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5"/>
        <w:ind w:left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Appropriate</w:t>
      </w:r>
      <w:r w:rsidRPr="00AB4AB1">
        <w:rPr>
          <w:rFonts w:cs="Arial"/>
          <w:color w:val="000000"/>
          <w:szCs w:val="24"/>
        </w:rPr>
        <w:t xml:space="preserve"> PPE is </w:t>
      </w:r>
      <w:r>
        <w:rPr>
          <w:rFonts w:cs="Arial"/>
          <w:color w:val="000000"/>
          <w:szCs w:val="24"/>
        </w:rPr>
        <w:t xml:space="preserve">NOT </w:t>
      </w:r>
      <w:r w:rsidR="00D7422C" w:rsidRPr="00AB4AB1">
        <w:rPr>
          <w:rFonts w:cs="Arial"/>
          <w:color w:val="000000"/>
          <w:szCs w:val="24"/>
        </w:rPr>
        <w:t>available,</w:t>
      </w:r>
      <w:r>
        <w:rPr>
          <w:rFonts w:cs="Arial"/>
          <w:color w:val="000000"/>
          <w:szCs w:val="24"/>
        </w:rPr>
        <w:t xml:space="preserve"> </w:t>
      </w:r>
      <w:r w:rsidRPr="00AB4AB1">
        <w:rPr>
          <w:rFonts w:cs="Arial"/>
          <w:color w:val="000000"/>
          <w:szCs w:val="24"/>
        </w:rPr>
        <w:t>and</w:t>
      </w:r>
      <w:r>
        <w:rPr>
          <w:rFonts w:cs="Arial"/>
          <w:color w:val="000000"/>
          <w:szCs w:val="24"/>
        </w:rPr>
        <w:t xml:space="preserve"> the user</w:t>
      </w:r>
      <w:r w:rsidRPr="00AB4AB1">
        <w:rPr>
          <w:rFonts w:cs="Arial"/>
          <w:color w:val="000000"/>
          <w:szCs w:val="24"/>
        </w:rPr>
        <w:t xml:space="preserve"> has</w:t>
      </w:r>
      <w:r>
        <w:rPr>
          <w:rFonts w:cs="Arial"/>
          <w:color w:val="000000"/>
          <w:szCs w:val="24"/>
        </w:rPr>
        <w:t xml:space="preserve"> NOT been fit tested or </w:t>
      </w:r>
      <w:r w:rsidRPr="00AB4AB1">
        <w:rPr>
          <w:rFonts w:cs="Arial"/>
          <w:color w:val="000000"/>
          <w:szCs w:val="24"/>
        </w:rPr>
        <w:t>trained</w:t>
      </w:r>
      <w:r>
        <w:rPr>
          <w:rFonts w:cs="Arial"/>
          <w:color w:val="000000"/>
          <w:szCs w:val="24"/>
        </w:rPr>
        <w:t xml:space="preserve"> </w:t>
      </w:r>
      <w:r w:rsidR="00974434">
        <w:rPr>
          <w:rFonts w:cs="Arial"/>
          <w:color w:val="000000"/>
          <w:szCs w:val="24"/>
        </w:rPr>
        <w:t>o</w:t>
      </w:r>
      <w:r>
        <w:rPr>
          <w:rFonts w:cs="Arial"/>
          <w:color w:val="000000"/>
          <w:szCs w:val="24"/>
        </w:rPr>
        <w:t>n its use.</w:t>
      </w:r>
    </w:p>
    <w:p w14:paraId="48E219A4" w14:textId="77777777" w:rsidR="00923453" w:rsidRPr="00923453" w:rsidRDefault="00923453" w:rsidP="00E22A65">
      <w:pPr>
        <w:pStyle w:val="ListParagraph"/>
        <w:numPr>
          <w:ilvl w:val="0"/>
          <w:numId w:val="8"/>
        </w:numPr>
        <w:ind w:left="567"/>
      </w:pPr>
      <w:r>
        <w:t>The appropriate spill kit and disinfectant(s) are NOT available.</w:t>
      </w:r>
    </w:p>
    <w:p w14:paraId="24FE73A9" w14:textId="77777777" w:rsidR="00923453" w:rsidRDefault="00170E34" w:rsidP="00170E34">
      <w:pPr>
        <w:pStyle w:val="Heading2"/>
      </w:pPr>
      <w:bookmarkStart w:id="0" w:name="_Toc370997443"/>
      <w:bookmarkStart w:id="1" w:name="_Toc370997445"/>
      <w:r w:rsidRPr="00A26898">
        <w:t>Biohazard</w:t>
      </w:r>
      <w:r w:rsidR="00923453">
        <w:t>ous</w:t>
      </w:r>
      <w:r w:rsidRPr="00A26898">
        <w:t xml:space="preserve"> Spill Procedure</w:t>
      </w:r>
      <w:bookmarkEnd w:id="0"/>
      <w:r w:rsidR="00ED2517">
        <w:t>s</w:t>
      </w:r>
      <w:r w:rsidR="004C44DF">
        <w:t xml:space="preserve"> –</w:t>
      </w:r>
      <w:r w:rsidR="004C44DF" w:rsidRPr="004C44DF">
        <w:t xml:space="preserve"> </w:t>
      </w:r>
      <w:r w:rsidR="00923453">
        <w:t>Minor Spills</w:t>
      </w:r>
    </w:p>
    <w:p w14:paraId="50A7CE05" w14:textId="77777777" w:rsidR="00170E34" w:rsidRPr="00A26898" w:rsidRDefault="00ED2EAF" w:rsidP="00923453">
      <w:pPr>
        <w:pStyle w:val="Heading3"/>
      </w:pPr>
      <w:r>
        <w:t xml:space="preserve">Minor Spill </w:t>
      </w:r>
      <w:r w:rsidR="00855525" w:rsidRPr="00D90D02">
        <w:rPr>
          <w:i/>
        </w:rPr>
        <w:t>outside</w:t>
      </w:r>
      <w:r w:rsidR="004C44DF" w:rsidRPr="00A26898">
        <w:t xml:space="preserve"> </w:t>
      </w:r>
      <w:r w:rsidR="004C44DF">
        <w:t>Containment Equipment – No Aerosol Risk</w:t>
      </w:r>
    </w:p>
    <w:bookmarkEnd w:id="1"/>
    <w:p w14:paraId="5097756D" w14:textId="77777777" w:rsidR="001A15EF" w:rsidRPr="00A26898" w:rsidRDefault="0005529D" w:rsidP="00E22A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>For a small spill outside containment equipment, that does not pose an aerosol risk, s</w:t>
      </w:r>
      <w:r w:rsidRPr="009E3AB6">
        <w:t>top working immediately</w:t>
      </w:r>
      <w:r w:rsidR="001A15EF" w:rsidRPr="00A26898">
        <w:rPr>
          <w:rFonts w:cs="Arial"/>
          <w:szCs w:val="24"/>
        </w:rPr>
        <w:t xml:space="preserve">. </w:t>
      </w:r>
    </w:p>
    <w:p w14:paraId="5D80A7BE" w14:textId="773FE0E4" w:rsidR="00170E34" w:rsidRPr="00A26898" w:rsidRDefault="00170E34" w:rsidP="00E22A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Discard any contaminated </w:t>
      </w:r>
      <w:r w:rsidR="002B347C">
        <w:rPr>
          <w:rFonts w:cs="Arial"/>
          <w:szCs w:val="24"/>
        </w:rPr>
        <w:t>PPE</w:t>
      </w:r>
      <w:r w:rsidRPr="00A26898">
        <w:rPr>
          <w:rFonts w:cs="Arial"/>
          <w:szCs w:val="24"/>
        </w:rPr>
        <w:t xml:space="preserve"> (e.g. gloves, lab coat)</w:t>
      </w:r>
      <w:r w:rsidR="004C44DF">
        <w:rPr>
          <w:rFonts w:cs="Arial"/>
          <w:szCs w:val="24"/>
        </w:rPr>
        <w:t xml:space="preserve"> into </w:t>
      </w:r>
      <w:r w:rsidR="002B347C">
        <w:rPr>
          <w:rFonts w:cs="Arial"/>
          <w:szCs w:val="24"/>
        </w:rPr>
        <w:t xml:space="preserve">a plastic bag either for decontamination or disposal via </w:t>
      </w:r>
      <w:r w:rsidR="004C44DF">
        <w:rPr>
          <w:rFonts w:cs="Arial"/>
          <w:szCs w:val="24"/>
        </w:rPr>
        <w:t>solid biohazardous waste</w:t>
      </w:r>
      <w:r w:rsidRPr="00A26898">
        <w:rPr>
          <w:rFonts w:cs="Arial"/>
          <w:szCs w:val="24"/>
        </w:rPr>
        <w:t>.</w:t>
      </w:r>
      <w:r w:rsidR="002F271E">
        <w:rPr>
          <w:rFonts w:cs="Arial"/>
          <w:szCs w:val="24"/>
        </w:rPr>
        <w:t xml:space="preserve"> </w:t>
      </w:r>
    </w:p>
    <w:p w14:paraId="2BB0195D" w14:textId="77777777" w:rsidR="00ED2517" w:rsidRPr="00ED2517" w:rsidRDefault="00ED2517" w:rsidP="00E22A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ED2517">
        <w:rPr>
          <w:rFonts w:cs="Arial"/>
          <w:szCs w:val="24"/>
        </w:rPr>
        <w:t>Wash hands</w:t>
      </w:r>
      <w:r w:rsidR="004C44DF">
        <w:rPr>
          <w:rFonts w:cs="Arial"/>
          <w:szCs w:val="24"/>
        </w:rPr>
        <w:t xml:space="preserve"> with soap and water</w:t>
      </w:r>
      <w:r w:rsidRPr="00ED2517">
        <w:rPr>
          <w:rFonts w:cs="Arial"/>
          <w:szCs w:val="24"/>
        </w:rPr>
        <w:t>.</w:t>
      </w:r>
    </w:p>
    <w:p w14:paraId="1DC9C97F" w14:textId="5EDFF436" w:rsidR="002F271E" w:rsidRDefault="002F271E" w:rsidP="00E22A65">
      <w:pPr>
        <w:pStyle w:val="ListParagraph"/>
        <w:numPr>
          <w:ilvl w:val="0"/>
          <w:numId w:val="10"/>
        </w:numPr>
        <w:ind w:left="567"/>
        <w:rPr>
          <w:rFonts w:cs="Arial"/>
        </w:rPr>
      </w:pPr>
      <w:r>
        <w:rPr>
          <w:rFonts w:cs="Arial"/>
        </w:rPr>
        <w:t>Alert people in area; post signs. Notify supervisor. Alert BI staff.</w:t>
      </w:r>
      <w:r w:rsidR="002B347C">
        <w:rPr>
          <w:rFonts w:cs="Arial"/>
        </w:rPr>
        <w:t xml:space="preserve"> Don PPE anew.</w:t>
      </w:r>
    </w:p>
    <w:p w14:paraId="027FD356" w14:textId="69C7DB3B" w:rsidR="001A15EF" w:rsidRPr="006E778E" w:rsidRDefault="002F271E" w:rsidP="00E22A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6E778E">
        <w:rPr>
          <w:rFonts w:cs="Arial"/>
          <w:szCs w:val="24"/>
        </w:rPr>
        <w:t xml:space="preserve">Bring </w:t>
      </w:r>
      <w:r w:rsidR="0005529D" w:rsidRPr="006E778E">
        <w:rPr>
          <w:rFonts w:cs="Arial"/>
          <w:szCs w:val="24"/>
        </w:rPr>
        <w:t>the appropriate</w:t>
      </w:r>
      <w:r w:rsidR="002A05E3" w:rsidRPr="006E778E">
        <w:rPr>
          <w:rFonts w:cs="Arial"/>
          <w:szCs w:val="24"/>
        </w:rPr>
        <w:t xml:space="preserve"> </w:t>
      </w:r>
      <w:r w:rsidRPr="006E778E">
        <w:rPr>
          <w:rFonts w:cs="Arial"/>
          <w:szCs w:val="24"/>
        </w:rPr>
        <w:t>Spill Kit</w:t>
      </w:r>
      <w:r w:rsidR="0005529D" w:rsidRPr="006E778E">
        <w:rPr>
          <w:rFonts w:cs="Arial"/>
          <w:szCs w:val="24"/>
        </w:rPr>
        <w:t xml:space="preserve">, </w:t>
      </w:r>
      <w:r w:rsidR="00DE1546" w:rsidRPr="006E778E">
        <w:rPr>
          <w:rFonts w:cs="Arial"/>
          <w:szCs w:val="24"/>
        </w:rPr>
        <w:t>absorbent material</w:t>
      </w:r>
      <w:r w:rsidR="0005529D" w:rsidRPr="006E778E">
        <w:rPr>
          <w:rFonts w:cs="Arial"/>
          <w:szCs w:val="24"/>
        </w:rPr>
        <w:t xml:space="preserve"> and/or other necessary materials</w:t>
      </w:r>
      <w:r w:rsidRPr="006E778E">
        <w:rPr>
          <w:rFonts w:cs="Arial"/>
          <w:szCs w:val="24"/>
        </w:rPr>
        <w:t xml:space="preserve"> to the site of the spill.</w:t>
      </w:r>
      <w:r w:rsidR="006E778E">
        <w:rPr>
          <w:rFonts w:cs="Arial"/>
          <w:szCs w:val="24"/>
        </w:rPr>
        <w:t xml:space="preserve"> </w:t>
      </w:r>
      <w:r w:rsidRPr="006E778E">
        <w:rPr>
          <w:rFonts w:cs="Arial"/>
          <w:szCs w:val="24"/>
        </w:rPr>
        <w:t xml:space="preserve">Consult </w:t>
      </w:r>
      <w:r w:rsidR="006E778E">
        <w:rPr>
          <w:rFonts w:cs="Arial"/>
          <w:szCs w:val="24"/>
        </w:rPr>
        <w:t>the relevant</w:t>
      </w:r>
      <w:r w:rsidR="00855525" w:rsidRPr="006E778E">
        <w:rPr>
          <w:rFonts w:cs="Arial"/>
          <w:szCs w:val="24"/>
        </w:rPr>
        <w:t xml:space="preserve"> </w:t>
      </w:r>
      <w:r w:rsidR="002A05E3" w:rsidRPr="006E778E">
        <w:rPr>
          <w:rFonts w:cs="Arial"/>
          <w:szCs w:val="24"/>
        </w:rPr>
        <w:t>SDS/</w:t>
      </w:r>
      <w:r w:rsidRPr="006E778E">
        <w:rPr>
          <w:rFonts w:cs="Arial"/>
          <w:szCs w:val="24"/>
        </w:rPr>
        <w:t xml:space="preserve">PSDS </w:t>
      </w:r>
      <w:r w:rsidR="006E778E">
        <w:rPr>
          <w:rFonts w:cs="Arial"/>
          <w:szCs w:val="24"/>
        </w:rPr>
        <w:t>as needed</w:t>
      </w:r>
      <w:r w:rsidR="00170E34" w:rsidRPr="006E778E">
        <w:rPr>
          <w:rFonts w:cs="Arial"/>
          <w:szCs w:val="24"/>
        </w:rPr>
        <w:t xml:space="preserve">. </w:t>
      </w:r>
    </w:p>
    <w:p w14:paraId="7CDB3B8B" w14:textId="77777777" w:rsidR="00DE1546" w:rsidRDefault="002F271E" w:rsidP="00DE154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</w:rPr>
        <w:t xml:space="preserve">Contain spill and prevent its spread. </w:t>
      </w:r>
      <w:r w:rsidR="00D04CD4" w:rsidRPr="005E3148">
        <w:rPr>
          <w:rFonts w:cs="Arial"/>
        </w:rPr>
        <w:t>Remove padded tube</w:t>
      </w:r>
      <w:r w:rsidR="00DE1546">
        <w:rPr>
          <w:rFonts w:cs="Arial"/>
        </w:rPr>
        <w:t>/sock</w:t>
      </w:r>
      <w:r w:rsidR="00D04CD4" w:rsidRPr="005E3148">
        <w:rPr>
          <w:rFonts w:cs="Arial"/>
        </w:rPr>
        <w:t xml:space="preserve"> and place around</w:t>
      </w:r>
      <w:r w:rsidR="00DE1546">
        <w:rPr>
          <w:rFonts w:cs="Arial"/>
        </w:rPr>
        <w:t xml:space="preserve"> drain</w:t>
      </w:r>
      <w:r w:rsidR="00D04CD4" w:rsidRPr="005E3148">
        <w:rPr>
          <w:rFonts w:cs="Arial"/>
        </w:rPr>
        <w:t xml:space="preserve"> to prevent spill from entering.</w:t>
      </w:r>
      <w:r w:rsidR="00D04CD4">
        <w:rPr>
          <w:rFonts w:cs="Arial"/>
        </w:rPr>
        <w:t xml:space="preserve"> </w:t>
      </w:r>
      <w:r w:rsidR="00170E34" w:rsidRPr="00A26898">
        <w:rPr>
          <w:rFonts w:cs="Arial"/>
          <w:szCs w:val="24"/>
        </w:rPr>
        <w:t>Cover the spill with absorb</w:t>
      </w:r>
      <w:r w:rsidR="00D04CD4">
        <w:rPr>
          <w:rFonts w:cs="Arial"/>
          <w:szCs w:val="24"/>
        </w:rPr>
        <w:t xml:space="preserve">ent </w:t>
      </w:r>
      <w:r w:rsidR="00170E34" w:rsidRPr="00A26898">
        <w:rPr>
          <w:rFonts w:cs="Arial"/>
          <w:szCs w:val="24"/>
        </w:rPr>
        <w:t>material (e.</w:t>
      </w:r>
      <w:r w:rsidR="00DE1546">
        <w:rPr>
          <w:rFonts w:cs="Arial"/>
          <w:szCs w:val="24"/>
        </w:rPr>
        <w:t xml:space="preserve">g. </w:t>
      </w:r>
      <w:r w:rsidR="00DE1546">
        <w:rPr>
          <w:rFonts w:cs="Arial"/>
          <w:szCs w:val="24"/>
        </w:rPr>
        <w:lastRenderedPageBreak/>
        <w:t>pads, cloth or paper towels)</w:t>
      </w:r>
      <w:r w:rsidR="00170E34" w:rsidRPr="00A26898">
        <w:rPr>
          <w:rFonts w:cs="Arial"/>
          <w:szCs w:val="24"/>
        </w:rPr>
        <w:t>.</w:t>
      </w:r>
      <w:r w:rsidR="00D04CD4" w:rsidRPr="00D04CD4">
        <w:rPr>
          <w:rFonts w:cs="Arial"/>
        </w:rPr>
        <w:t xml:space="preserve"> </w:t>
      </w:r>
      <w:r w:rsidR="00D04CD4">
        <w:rPr>
          <w:rFonts w:cs="Arial"/>
        </w:rPr>
        <w:t>Work from the outside to the centre of the spill.</w:t>
      </w:r>
    </w:p>
    <w:p w14:paraId="01883146" w14:textId="26F05FCF" w:rsidR="00DE1546" w:rsidRPr="00DE1546" w:rsidRDefault="00DE1546" w:rsidP="00DE154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DE1546">
        <w:rPr>
          <w:rFonts w:cs="Arial"/>
          <w:szCs w:val="24"/>
        </w:rPr>
        <w:t xml:space="preserve">Pour </w:t>
      </w:r>
      <w:r w:rsidR="00855525">
        <w:rPr>
          <w:rFonts w:cs="Arial"/>
          <w:szCs w:val="24"/>
        </w:rPr>
        <w:t>an</w:t>
      </w:r>
      <w:r w:rsidRPr="00DE1546">
        <w:rPr>
          <w:rFonts w:cs="Arial"/>
          <w:szCs w:val="24"/>
        </w:rPr>
        <w:t xml:space="preserve"> appropriate amount of disinfectant over absorbent material for an appropriate amount of disinfectant contact time (e.g. 20% bleach for 30 minutes; refer to </w:t>
      </w:r>
      <w:r w:rsidR="006E778E">
        <w:rPr>
          <w:rFonts w:cs="Arial"/>
          <w:szCs w:val="24"/>
        </w:rPr>
        <w:t>relevant</w:t>
      </w:r>
      <w:r w:rsidRPr="00DE1546">
        <w:rPr>
          <w:rFonts w:cs="Arial"/>
          <w:szCs w:val="24"/>
        </w:rPr>
        <w:t xml:space="preserve"> SDS/PSDS). Add more absorbent material if needed. </w:t>
      </w:r>
    </w:p>
    <w:p w14:paraId="60D6F284" w14:textId="77777777" w:rsidR="00DE1546" w:rsidRDefault="00D04CD4" w:rsidP="00DE154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</w:rPr>
        <w:t>Work from the outside to the centre of the spill.</w:t>
      </w:r>
    </w:p>
    <w:p w14:paraId="3B573B91" w14:textId="77777777" w:rsidR="006E778E" w:rsidRPr="00DE1546" w:rsidRDefault="006E778E" w:rsidP="006E778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DE1546">
        <w:rPr>
          <w:rFonts w:cs="Arial"/>
          <w:szCs w:val="24"/>
        </w:rPr>
        <w:t xml:space="preserve">Do not handle sharps; use the appropriate handling equipment (e.g. </w:t>
      </w:r>
      <w:r>
        <w:rPr>
          <w:rFonts w:cs="Arial"/>
          <w:szCs w:val="24"/>
        </w:rPr>
        <w:t>dustpan/broom,</w:t>
      </w:r>
      <w:r w:rsidRPr="00DE1546">
        <w:rPr>
          <w:rFonts w:cs="Arial"/>
          <w:szCs w:val="24"/>
        </w:rPr>
        <w:t xml:space="preserve"> forceps). </w:t>
      </w:r>
    </w:p>
    <w:p w14:paraId="3122929D" w14:textId="47497358" w:rsidR="005E5634" w:rsidRDefault="00DE1546" w:rsidP="00DE154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DE1546">
        <w:rPr>
          <w:rFonts w:cs="Arial"/>
          <w:szCs w:val="24"/>
        </w:rPr>
        <w:t>Dispose of contaminated materials into</w:t>
      </w:r>
      <w:r w:rsidR="006E778E">
        <w:rPr>
          <w:rFonts w:cs="Arial"/>
          <w:szCs w:val="24"/>
        </w:rPr>
        <w:t xml:space="preserve"> a plastic bag either for decontamination or disposal via the appropriate biohazardous waste channel</w:t>
      </w:r>
      <w:r w:rsidR="006E778E" w:rsidRPr="00A26898">
        <w:rPr>
          <w:rFonts w:cs="Arial"/>
          <w:szCs w:val="24"/>
        </w:rPr>
        <w:t>.</w:t>
      </w:r>
      <w:r w:rsidRPr="00DE1546">
        <w:rPr>
          <w:rFonts w:cs="Arial"/>
          <w:szCs w:val="24"/>
        </w:rPr>
        <w:t xml:space="preserve"> </w:t>
      </w:r>
    </w:p>
    <w:p w14:paraId="635D9E86" w14:textId="549742CB" w:rsidR="00DE1546" w:rsidRDefault="00DE1546" w:rsidP="00DE154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8900AC">
        <w:rPr>
          <w:rFonts w:cs="Arial"/>
          <w:szCs w:val="24"/>
        </w:rPr>
        <w:t xml:space="preserve">isinfect the </w:t>
      </w:r>
      <w:r>
        <w:rPr>
          <w:rFonts w:cs="Arial"/>
          <w:szCs w:val="24"/>
        </w:rPr>
        <w:t>spill</w:t>
      </w:r>
      <w:r w:rsidRPr="008900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area again, the surrounding area and any contaminated equipment </w:t>
      </w:r>
      <w:r w:rsidRPr="008900AC">
        <w:rPr>
          <w:rFonts w:cs="Arial"/>
          <w:szCs w:val="24"/>
        </w:rPr>
        <w:t xml:space="preserve">with </w:t>
      </w:r>
      <w:r>
        <w:rPr>
          <w:rFonts w:cs="Arial"/>
          <w:szCs w:val="24"/>
        </w:rPr>
        <w:t xml:space="preserve">the appropriate </w:t>
      </w:r>
      <w:r w:rsidRPr="008900AC">
        <w:rPr>
          <w:rFonts w:cs="Arial"/>
          <w:szCs w:val="24"/>
        </w:rPr>
        <w:t xml:space="preserve">disinfectant. </w:t>
      </w:r>
      <w:r>
        <w:rPr>
          <w:rFonts w:cs="Arial"/>
          <w:szCs w:val="24"/>
        </w:rPr>
        <w:t xml:space="preserve">Use more absorbent material if needed. </w:t>
      </w:r>
      <w:r w:rsidR="006E778E" w:rsidRPr="00DE1546">
        <w:rPr>
          <w:rFonts w:cs="Arial"/>
          <w:szCs w:val="24"/>
        </w:rPr>
        <w:t>Dispose of contaminated materials into</w:t>
      </w:r>
      <w:r w:rsidR="006E778E">
        <w:rPr>
          <w:rFonts w:cs="Arial"/>
          <w:szCs w:val="24"/>
        </w:rPr>
        <w:t xml:space="preserve"> a plastic bag either for decontamination or disposal via the appropriate biohazardous waste channel</w:t>
      </w:r>
      <w:r w:rsidR="006E778E" w:rsidRPr="00A26898">
        <w:rPr>
          <w:rFonts w:cs="Arial"/>
          <w:szCs w:val="24"/>
        </w:rPr>
        <w:t>.</w:t>
      </w:r>
    </w:p>
    <w:p w14:paraId="19975A4A" w14:textId="3DF4885E" w:rsidR="00DE1546" w:rsidRDefault="00DE1546" w:rsidP="00DE154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8900AC">
        <w:rPr>
          <w:rFonts w:cs="Arial"/>
          <w:szCs w:val="24"/>
        </w:rPr>
        <w:t xml:space="preserve">If using corrosive chemicals such as sodium hypochlorite or bleach, </w:t>
      </w:r>
      <w:r>
        <w:rPr>
          <w:rFonts w:cs="Arial"/>
          <w:szCs w:val="24"/>
        </w:rPr>
        <w:t xml:space="preserve">follow decontamination by rinsing </w:t>
      </w:r>
      <w:r w:rsidRPr="008900A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affected </w:t>
      </w:r>
      <w:r w:rsidRPr="008900AC">
        <w:rPr>
          <w:rFonts w:cs="Arial"/>
          <w:szCs w:val="24"/>
        </w:rPr>
        <w:t>area with water</w:t>
      </w:r>
      <w:r>
        <w:rPr>
          <w:rFonts w:cs="Arial"/>
          <w:szCs w:val="24"/>
        </w:rPr>
        <w:t xml:space="preserve"> (3x)</w:t>
      </w:r>
      <w:r w:rsidRPr="008900AC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Use more absorbent material if needed. </w:t>
      </w:r>
      <w:r w:rsidR="006E778E" w:rsidRPr="00DE1546">
        <w:rPr>
          <w:rFonts w:cs="Arial"/>
          <w:szCs w:val="24"/>
        </w:rPr>
        <w:t>Dispose of contaminated materials into</w:t>
      </w:r>
      <w:r w:rsidR="006E778E">
        <w:rPr>
          <w:rFonts w:cs="Arial"/>
          <w:szCs w:val="24"/>
        </w:rPr>
        <w:t xml:space="preserve"> a plastic bag either for decontamination or disposal via the appropriate biohazardous waste channel</w:t>
      </w:r>
      <w:r w:rsidR="006E778E" w:rsidRPr="00A26898">
        <w:rPr>
          <w:rFonts w:cs="Arial"/>
          <w:szCs w:val="24"/>
        </w:rPr>
        <w:t>.</w:t>
      </w:r>
    </w:p>
    <w:p w14:paraId="5E6F9A07" w14:textId="1F18F7DE" w:rsidR="00855525" w:rsidRDefault="00170E34" w:rsidP="0085552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8900AC">
        <w:rPr>
          <w:rFonts w:cs="Arial"/>
          <w:szCs w:val="24"/>
        </w:rPr>
        <w:t>Any</w:t>
      </w:r>
      <w:r w:rsidR="006E778E">
        <w:rPr>
          <w:rFonts w:cs="Arial"/>
          <w:szCs w:val="24"/>
        </w:rPr>
        <w:t xml:space="preserve"> reusable</w:t>
      </w:r>
      <w:r w:rsidRPr="008900AC">
        <w:rPr>
          <w:rFonts w:cs="Arial"/>
          <w:szCs w:val="24"/>
        </w:rPr>
        <w:t xml:space="preserve"> </w:t>
      </w:r>
      <w:r w:rsidR="006E778E">
        <w:rPr>
          <w:rFonts w:cs="Arial"/>
          <w:szCs w:val="24"/>
        </w:rPr>
        <w:t xml:space="preserve">items or </w:t>
      </w:r>
      <w:r w:rsidRPr="008900AC">
        <w:rPr>
          <w:rFonts w:cs="Arial"/>
          <w:szCs w:val="24"/>
        </w:rPr>
        <w:t>tools (e.g. dustpan</w:t>
      </w:r>
      <w:r w:rsidR="002248AB">
        <w:rPr>
          <w:rFonts w:cs="Arial"/>
          <w:szCs w:val="24"/>
        </w:rPr>
        <w:t>/broom</w:t>
      </w:r>
      <w:r w:rsidRPr="008900AC">
        <w:rPr>
          <w:rFonts w:cs="Arial"/>
          <w:szCs w:val="24"/>
        </w:rPr>
        <w:t xml:space="preserve">, forceps) utilized in the clean-up procedure </w:t>
      </w:r>
      <w:r w:rsidR="006E778E">
        <w:rPr>
          <w:rFonts w:cs="Arial"/>
          <w:szCs w:val="24"/>
        </w:rPr>
        <w:t>must</w:t>
      </w:r>
      <w:r w:rsidRPr="008900AC">
        <w:rPr>
          <w:rFonts w:cs="Arial"/>
          <w:szCs w:val="24"/>
        </w:rPr>
        <w:t xml:space="preserve"> be decontaminated </w:t>
      </w:r>
      <w:r w:rsidR="002248AB">
        <w:rPr>
          <w:rFonts w:cs="Arial"/>
          <w:szCs w:val="24"/>
        </w:rPr>
        <w:t>appropriately</w:t>
      </w:r>
      <w:bookmarkStart w:id="2" w:name="_Toc339871501"/>
      <w:bookmarkStart w:id="3" w:name="_Toc370997447"/>
      <w:r w:rsidR="006E778E" w:rsidRPr="006E778E">
        <w:rPr>
          <w:rFonts w:cs="Arial"/>
          <w:szCs w:val="24"/>
        </w:rPr>
        <w:t xml:space="preserve"> </w:t>
      </w:r>
      <w:r w:rsidR="006E778E" w:rsidRPr="00DE1546">
        <w:rPr>
          <w:rFonts w:cs="Arial"/>
          <w:szCs w:val="24"/>
        </w:rPr>
        <w:t xml:space="preserve">(e.g. 20% bleach for 30 minutes; refer to </w:t>
      </w:r>
      <w:r w:rsidR="006E778E">
        <w:rPr>
          <w:rFonts w:cs="Arial"/>
          <w:szCs w:val="24"/>
        </w:rPr>
        <w:t>relevant</w:t>
      </w:r>
      <w:r w:rsidR="006E778E" w:rsidRPr="00DE1546">
        <w:rPr>
          <w:rFonts w:cs="Arial"/>
          <w:szCs w:val="24"/>
        </w:rPr>
        <w:t xml:space="preserve"> SDS/PSDS).</w:t>
      </w:r>
    </w:p>
    <w:p w14:paraId="1B59735A" w14:textId="77777777" w:rsidR="006E778E" w:rsidRPr="004E19AE" w:rsidRDefault="006E778E" w:rsidP="006E77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4E19AE">
        <w:rPr>
          <w:rFonts w:cs="Arial"/>
        </w:rPr>
        <w:t xml:space="preserve">Users must notify supervisor(s), BI staff and </w:t>
      </w:r>
      <w:r>
        <w:rPr>
          <w:rFonts w:cs="Arial"/>
        </w:rPr>
        <w:t>relevant McMaster safety offices</w:t>
      </w:r>
      <w:r w:rsidRPr="004E19AE">
        <w:rPr>
          <w:rFonts w:cs="Arial"/>
        </w:rPr>
        <w:t xml:space="preserve"> of spill occurrences and complete a </w:t>
      </w:r>
      <w:r w:rsidRPr="004E19AE">
        <w:rPr>
          <w:rFonts w:cs="Arial"/>
          <w:u w:val="single"/>
        </w:rPr>
        <w:t>McMaster Injury/Incident Report</w:t>
      </w:r>
      <w:r>
        <w:rPr>
          <w:rFonts w:cs="Arial"/>
        </w:rPr>
        <w:t xml:space="preserve">. </w:t>
      </w:r>
    </w:p>
    <w:p w14:paraId="0EF84FC9" w14:textId="77777777" w:rsidR="006E778E" w:rsidRDefault="006E778E" w:rsidP="006E778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For disposing of biohazardous waste resulting from a spill and its clean up, refer to the </w:t>
      </w:r>
      <w:r w:rsidRPr="003A771A">
        <w:rPr>
          <w:rFonts w:cs="Arial"/>
          <w:szCs w:val="24"/>
          <w:u w:val="single"/>
        </w:rPr>
        <w:t>BI Waste Disposal Policy</w:t>
      </w:r>
      <w:r>
        <w:rPr>
          <w:rFonts w:cs="Arial"/>
          <w:szCs w:val="24"/>
          <w:u w:val="single"/>
        </w:rPr>
        <w:t xml:space="preserve"> – Biohazardous Waste</w:t>
      </w:r>
      <w:r>
        <w:rPr>
          <w:rFonts w:cs="Arial"/>
          <w:szCs w:val="24"/>
        </w:rPr>
        <w:t>.</w:t>
      </w:r>
    </w:p>
    <w:p w14:paraId="1BE9CEC6" w14:textId="5587A4B4" w:rsidR="006E778E" w:rsidRDefault="006E778E" w:rsidP="0085552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Inform BI staff if Spill Kit items need replacement.</w:t>
      </w:r>
    </w:p>
    <w:p w14:paraId="316299C5" w14:textId="4D2CF756" w:rsidR="00170E34" w:rsidRPr="00A26898" w:rsidRDefault="00ED2EAF" w:rsidP="00164141">
      <w:pPr>
        <w:pStyle w:val="Heading3"/>
      </w:pPr>
      <w:bookmarkStart w:id="4" w:name="_Toc339871502"/>
      <w:bookmarkStart w:id="5" w:name="_Toc370997448"/>
      <w:bookmarkEnd w:id="2"/>
      <w:bookmarkEnd w:id="3"/>
      <w:r>
        <w:t xml:space="preserve">Minor Spill </w:t>
      </w:r>
      <w:r w:rsidR="00855525" w:rsidRPr="00D90D02">
        <w:rPr>
          <w:i/>
        </w:rPr>
        <w:t>inside</w:t>
      </w:r>
      <w:r w:rsidR="006E3522" w:rsidRPr="00A26898">
        <w:t xml:space="preserve"> </w:t>
      </w:r>
      <w:r w:rsidR="006E3522">
        <w:t>Containment Equipment</w:t>
      </w:r>
      <w:r w:rsidR="00943448">
        <w:t xml:space="preserve"> </w:t>
      </w:r>
      <w:bookmarkEnd w:id="4"/>
      <w:bookmarkEnd w:id="5"/>
      <w:r>
        <w:t>(</w:t>
      </w:r>
      <w:r w:rsidR="006E778E">
        <w:t xml:space="preserve">e.g. </w:t>
      </w:r>
      <w:r w:rsidR="00D67403">
        <w:t>BSC</w:t>
      </w:r>
      <w:r>
        <w:t>) –</w:t>
      </w:r>
      <w:r w:rsidR="00D67403">
        <w:t xml:space="preserve"> </w:t>
      </w:r>
      <w:r w:rsidR="00943448">
        <w:t>No Aerosol Risk</w:t>
      </w:r>
    </w:p>
    <w:p w14:paraId="2EB1DFE0" w14:textId="3A2E1549" w:rsidR="009E3AB6" w:rsidRPr="009E3AB6" w:rsidRDefault="00230A7E" w:rsidP="00E22A65">
      <w:pPr>
        <w:pStyle w:val="ListParagraph"/>
        <w:numPr>
          <w:ilvl w:val="0"/>
          <w:numId w:val="11"/>
        </w:numPr>
        <w:ind w:left="567"/>
      </w:pPr>
      <w:r>
        <w:t xml:space="preserve">For a small spill inside </w:t>
      </w:r>
      <w:r w:rsidR="006E778E">
        <w:t xml:space="preserve">containment equipment, such as </w:t>
      </w:r>
      <w:r>
        <w:t>a BSC, that does no</w:t>
      </w:r>
      <w:r w:rsidR="0005529D">
        <w:t>t go past the air curtain grill, s</w:t>
      </w:r>
      <w:r w:rsidR="009E3AB6" w:rsidRPr="009E3AB6">
        <w:t xml:space="preserve">top working immediately. </w:t>
      </w:r>
    </w:p>
    <w:p w14:paraId="78E66EE3" w14:textId="77777777" w:rsidR="004D44F8" w:rsidRDefault="002E14B9" w:rsidP="004D44F8">
      <w:pPr>
        <w:pStyle w:val="ListParagraph"/>
        <w:numPr>
          <w:ilvl w:val="0"/>
          <w:numId w:val="11"/>
        </w:numPr>
        <w:ind w:left="567"/>
      </w:pPr>
      <w:r>
        <w:t xml:space="preserve">Leave the BSC ON with the </w:t>
      </w:r>
      <w:r w:rsidR="00B479BB" w:rsidRPr="00A26898">
        <w:t xml:space="preserve">sash </w:t>
      </w:r>
      <w:r>
        <w:t>at the</w:t>
      </w:r>
      <w:r w:rsidRPr="00A26898">
        <w:t xml:space="preserve"> </w:t>
      </w:r>
      <w:r w:rsidR="00B479BB" w:rsidRPr="00A26898">
        <w:t xml:space="preserve">recommended height. </w:t>
      </w:r>
    </w:p>
    <w:p w14:paraId="562E9F57" w14:textId="01C7FA01" w:rsidR="006E778E" w:rsidRDefault="006E778E" w:rsidP="006E778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Discard any contaminated </w:t>
      </w:r>
      <w:r>
        <w:rPr>
          <w:rFonts w:cs="Arial"/>
          <w:szCs w:val="24"/>
        </w:rPr>
        <w:t>PPE</w:t>
      </w:r>
      <w:r w:rsidRPr="00A26898">
        <w:rPr>
          <w:rFonts w:cs="Arial"/>
          <w:szCs w:val="24"/>
        </w:rPr>
        <w:t xml:space="preserve"> (e.g. gloves, lab coat)</w:t>
      </w:r>
      <w:r>
        <w:rPr>
          <w:rFonts w:cs="Arial"/>
          <w:szCs w:val="24"/>
        </w:rPr>
        <w:t xml:space="preserve"> into a plastic bag either for decontamination or disposal via solid biohazardous waste</w:t>
      </w:r>
      <w:r w:rsidRPr="00A2689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549552B8" w14:textId="77777777" w:rsidR="006E778E" w:rsidRPr="00ED2517" w:rsidRDefault="006E778E" w:rsidP="006E778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ED2517">
        <w:rPr>
          <w:rFonts w:cs="Arial"/>
          <w:szCs w:val="24"/>
        </w:rPr>
        <w:t>Wash hands</w:t>
      </w:r>
      <w:r>
        <w:rPr>
          <w:rFonts w:cs="Arial"/>
          <w:szCs w:val="24"/>
        </w:rPr>
        <w:t xml:space="preserve"> with soap and water</w:t>
      </w:r>
      <w:r w:rsidRPr="00ED2517">
        <w:rPr>
          <w:rFonts w:cs="Arial"/>
          <w:szCs w:val="24"/>
        </w:rPr>
        <w:t>.</w:t>
      </w:r>
    </w:p>
    <w:p w14:paraId="670AA41F" w14:textId="07F88A94" w:rsidR="006E778E" w:rsidRPr="006E778E" w:rsidRDefault="006E778E" w:rsidP="006E778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6E778E">
        <w:rPr>
          <w:rFonts w:cs="Arial"/>
          <w:szCs w:val="24"/>
        </w:rPr>
        <w:t>Bring the appropriate Spill Kit, absorbent material and/or other necessary materials to the site of the spill.</w:t>
      </w:r>
      <w:r>
        <w:rPr>
          <w:rFonts w:cs="Arial"/>
          <w:szCs w:val="24"/>
        </w:rPr>
        <w:t xml:space="preserve"> </w:t>
      </w:r>
      <w:r w:rsidRPr="006E778E">
        <w:rPr>
          <w:rFonts w:cs="Arial"/>
          <w:szCs w:val="24"/>
        </w:rPr>
        <w:t xml:space="preserve">Consult </w:t>
      </w:r>
      <w:r>
        <w:rPr>
          <w:rFonts w:cs="Arial"/>
          <w:szCs w:val="24"/>
        </w:rPr>
        <w:t>the relevant</w:t>
      </w:r>
      <w:r w:rsidRPr="006E778E">
        <w:rPr>
          <w:rFonts w:cs="Arial"/>
          <w:szCs w:val="24"/>
        </w:rPr>
        <w:t xml:space="preserve"> SDS/PSDS </w:t>
      </w:r>
      <w:r>
        <w:rPr>
          <w:rFonts w:cs="Arial"/>
          <w:szCs w:val="24"/>
        </w:rPr>
        <w:t>as needed</w:t>
      </w:r>
      <w:r w:rsidRPr="006E77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Don required PPE anew.</w:t>
      </w:r>
    </w:p>
    <w:p w14:paraId="3F1A66D0" w14:textId="77777777" w:rsidR="00B479BB" w:rsidRPr="00A26898" w:rsidRDefault="00B479BB" w:rsidP="006E778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Cover the spill with absorb</w:t>
      </w:r>
      <w:r>
        <w:rPr>
          <w:rFonts w:cs="Arial"/>
          <w:szCs w:val="24"/>
        </w:rPr>
        <w:t xml:space="preserve">ent </w:t>
      </w:r>
      <w:r w:rsidRPr="00A26898">
        <w:rPr>
          <w:rFonts w:cs="Arial"/>
          <w:szCs w:val="24"/>
        </w:rPr>
        <w:t>material (e.g. pads, cloth or paper towels) to contain it.</w:t>
      </w:r>
      <w:r w:rsidRPr="00D04CD4">
        <w:rPr>
          <w:rFonts w:cs="Arial"/>
        </w:rPr>
        <w:t xml:space="preserve"> </w:t>
      </w:r>
      <w:r>
        <w:rPr>
          <w:rFonts w:cs="Arial"/>
        </w:rPr>
        <w:t>Work from the outside to the centre of the spill.</w:t>
      </w:r>
    </w:p>
    <w:p w14:paraId="72E70C48" w14:textId="48B2D13D" w:rsidR="00B479BB" w:rsidRPr="00A26898" w:rsidRDefault="00B479BB" w:rsidP="006E778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Pour </w:t>
      </w:r>
      <w:r w:rsidR="00855525">
        <w:rPr>
          <w:rFonts w:cs="Arial"/>
          <w:szCs w:val="24"/>
        </w:rPr>
        <w:t>an</w:t>
      </w:r>
      <w:r w:rsidRPr="00A26898">
        <w:rPr>
          <w:rFonts w:cs="Arial"/>
          <w:szCs w:val="24"/>
        </w:rPr>
        <w:t xml:space="preserve"> appropriate </w:t>
      </w:r>
      <w:r>
        <w:rPr>
          <w:rFonts w:cs="Arial"/>
          <w:szCs w:val="24"/>
        </w:rPr>
        <w:t xml:space="preserve">amount of </w:t>
      </w:r>
      <w:r w:rsidRPr="00A26898">
        <w:rPr>
          <w:rFonts w:cs="Arial"/>
          <w:szCs w:val="24"/>
        </w:rPr>
        <w:t>disinfectant</w:t>
      </w:r>
      <w:r w:rsidR="00D06993">
        <w:rPr>
          <w:rFonts w:cs="Arial"/>
          <w:szCs w:val="24"/>
        </w:rPr>
        <w:t xml:space="preserve"> over absorbent material for</w:t>
      </w:r>
      <w:r w:rsidRPr="00A26898">
        <w:rPr>
          <w:rFonts w:cs="Arial"/>
          <w:szCs w:val="24"/>
        </w:rPr>
        <w:t xml:space="preserve"> </w:t>
      </w:r>
      <w:r w:rsidR="00D06993">
        <w:rPr>
          <w:rFonts w:cs="Arial"/>
          <w:szCs w:val="24"/>
        </w:rPr>
        <w:t>an</w:t>
      </w:r>
      <w:r w:rsidR="00D06993" w:rsidRPr="00A26898">
        <w:rPr>
          <w:rFonts w:cs="Arial"/>
          <w:szCs w:val="24"/>
        </w:rPr>
        <w:t xml:space="preserve"> appropriate </w:t>
      </w:r>
      <w:r w:rsidR="00D06993">
        <w:rPr>
          <w:rFonts w:cs="Arial"/>
          <w:szCs w:val="24"/>
        </w:rPr>
        <w:t>amount of disinfectant contact</w:t>
      </w:r>
      <w:r w:rsidR="00D06993" w:rsidRPr="00A26898">
        <w:rPr>
          <w:rFonts w:cs="Arial"/>
          <w:szCs w:val="24"/>
        </w:rPr>
        <w:t xml:space="preserve"> time </w:t>
      </w:r>
      <w:r>
        <w:rPr>
          <w:rFonts w:cs="Arial"/>
          <w:szCs w:val="24"/>
        </w:rPr>
        <w:t>(e.g. 20% bleach</w:t>
      </w:r>
      <w:r w:rsidR="00D06993">
        <w:rPr>
          <w:rFonts w:cs="Arial"/>
          <w:szCs w:val="24"/>
        </w:rPr>
        <w:t xml:space="preserve"> for 30 minutes</w:t>
      </w:r>
      <w:r>
        <w:rPr>
          <w:rFonts w:cs="Arial"/>
          <w:szCs w:val="24"/>
        </w:rPr>
        <w:t xml:space="preserve">; </w:t>
      </w:r>
      <w:r w:rsidR="00855525">
        <w:rPr>
          <w:rFonts w:cs="Arial"/>
          <w:szCs w:val="24"/>
        </w:rPr>
        <w:t xml:space="preserve">refer to </w:t>
      </w:r>
      <w:r w:rsidR="006E778E">
        <w:rPr>
          <w:rFonts w:cs="Arial"/>
          <w:szCs w:val="24"/>
        </w:rPr>
        <w:t>relevant</w:t>
      </w:r>
      <w:r w:rsidR="00855525">
        <w:rPr>
          <w:rFonts w:cs="Arial"/>
          <w:szCs w:val="24"/>
        </w:rPr>
        <w:t xml:space="preserve"> </w:t>
      </w:r>
      <w:r w:rsidR="00D06993">
        <w:rPr>
          <w:rFonts w:cs="Arial"/>
          <w:szCs w:val="24"/>
        </w:rPr>
        <w:t>SDS/</w:t>
      </w:r>
      <w:r>
        <w:rPr>
          <w:rFonts w:cs="Arial"/>
          <w:szCs w:val="24"/>
        </w:rPr>
        <w:t>PSDS)</w:t>
      </w:r>
      <w:r w:rsidR="00D06993">
        <w:rPr>
          <w:rFonts w:cs="Arial"/>
          <w:szCs w:val="24"/>
        </w:rPr>
        <w:t>. Add more absorbent material if needed.</w:t>
      </w:r>
      <w:r>
        <w:rPr>
          <w:rFonts w:cs="Arial"/>
          <w:szCs w:val="24"/>
        </w:rPr>
        <w:t xml:space="preserve"> </w:t>
      </w:r>
    </w:p>
    <w:p w14:paraId="24CF1461" w14:textId="64F30A90" w:rsidR="005E5634" w:rsidRDefault="00D06993" w:rsidP="006E778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Dispose of contaminated materials </w:t>
      </w:r>
      <w:r>
        <w:rPr>
          <w:rFonts w:cs="Arial"/>
          <w:szCs w:val="24"/>
        </w:rPr>
        <w:t xml:space="preserve">into the appropriate BSC waste container(s). </w:t>
      </w:r>
    </w:p>
    <w:p w14:paraId="374D8835" w14:textId="77777777" w:rsidR="0005529D" w:rsidRDefault="00D06993" w:rsidP="0005529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Do not handle sharps; use the appropriate handling equipment (e.g. forceps). </w:t>
      </w:r>
    </w:p>
    <w:p w14:paraId="346F3139" w14:textId="076719AB" w:rsidR="0005529D" w:rsidRPr="0005529D" w:rsidRDefault="0005529D" w:rsidP="0005529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05529D">
        <w:rPr>
          <w:rFonts w:cs="Arial"/>
          <w:szCs w:val="24"/>
        </w:rPr>
        <w:lastRenderedPageBreak/>
        <w:t xml:space="preserve">Disinfect the spill area again, the surrounding area and any contaminated equipment with the appropriate disinfectant. Use more absorbent material if needed. Dispose of contaminated materials into the appropriate biohazardous </w:t>
      </w:r>
      <w:r w:rsidR="006E778E">
        <w:rPr>
          <w:rFonts w:cs="Arial"/>
          <w:szCs w:val="24"/>
        </w:rPr>
        <w:t>BSC waste container(s).</w:t>
      </w:r>
      <w:r w:rsidRPr="0005529D">
        <w:rPr>
          <w:rFonts w:cs="Arial"/>
          <w:szCs w:val="24"/>
        </w:rPr>
        <w:t xml:space="preserve"> </w:t>
      </w:r>
    </w:p>
    <w:p w14:paraId="28C014A0" w14:textId="07F871A9" w:rsidR="00D06993" w:rsidRDefault="00D06993" w:rsidP="00D0699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8900AC">
        <w:rPr>
          <w:rFonts w:cs="Arial"/>
          <w:szCs w:val="24"/>
        </w:rPr>
        <w:t xml:space="preserve">If using corrosive chemicals such as sodium hypochlorite or bleach, </w:t>
      </w:r>
      <w:r>
        <w:rPr>
          <w:rFonts w:cs="Arial"/>
          <w:szCs w:val="24"/>
        </w:rPr>
        <w:t xml:space="preserve">follow decontamination by rinsing </w:t>
      </w:r>
      <w:r w:rsidRPr="008900A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affected </w:t>
      </w:r>
      <w:r w:rsidRPr="008900AC">
        <w:rPr>
          <w:rFonts w:cs="Arial"/>
          <w:szCs w:val="24"/>
        </w:rPr>
        <w:t>area with water</w:t>
      </w:r>
      <w:r>
        <w:rPr>
          <w:rFonts w:cs="Arial"/>
          <w:szCs w:val="24"/>
        </w:rPr>
        <w:t xml:space="preserve"> (3x)</w:t>
      </w:r>
      <w:r w:rsidRPr="008900AC">
        <w:rPr>
          <w:rFonts w:cs="Arial"/>
          <w:szCs w:val="24"/>
        </w:rPr>
        <w:t xml:space="preserve">. </w:t>
      </w:r>
      <w:r w:rsidR="00855525">
        <w:rPr>
          <w:rFonts w:cs="Arial"/>
          <w:szCs w:val="24"/>
        </w:rPr>
        <w:t>Use</w:t>
      </w:r>
      <w:r>
        <w:rPr>
          <w:rFonts w:cs="Arial"/>
          <w:szCs w:val="24"/>
        </w:rPr>
        <w:t xml:space="preserve"> more absorbent material if needed.</w:t>
      </w:r>
      <w:r w:rsidR="00CE6787">
        <w:rPr>
          <w:rFonts w:cs="Arial"/>
          <w:szCs w:val="24"/>
        </w:rPr>
        <w:t xml:space="preserve"> Ensure the work surface is dry.</w:t>
      </w:r>
      <w:r>
        <w:rPr>
          <w:rFonts w:cs="Arial"/>
          <w:szCs w:val="24"/>
        </w:rPr>
        <w:t xml:space="preserve"> </w:t>
      </w:r>
      <w:r w:rsidRPr="00A26898">
        <w:rPr>
          <w:rFonts w:cs="Arial"/>
          <w:szCs w:val="24"/>
        </w:rPr>
        <w:t xml:space="preserve">Dispose of contaminated materials </w:t>
      </w:r>
      <w:r>
        <w:rPr>
          <w:rFonts w:cs="Arial"/>
          <w:szCs w:val="24"/>
        </w:rPr>
        <w:t xml:space="preserve">into the appropriate BSC waste container(s). </w:t>
      </w:r>
    </w:p>
    <w:p w14:paraId="6BE40B73" w14:textId="401AFE5A" w:rsidR="00B479BB" w:rsidRPr="00D06993" w:rsidRDefault="00CE6787" w:rsidP="00D0699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D06993">
        <w:rPr>
          <w:rFonts w:cs="Arial"/>
          <w:szCs w:val="24"/>
        </w:rPr>
        <w:t xml:space="preserve">isinfect </w:t>
      </w:r>
      <w:r w:rsidR="00B479BB" w:rsidRPr="00D06993">
        <w:rPr>
          <w:rFonts w:cs="Arial"/>
          <w:szCs w:val="24"/>
        </w:rPr>
        <w:t xml:space="preserve">with 70% </w:t>
      </w:r>
      <w:r w:rsidR="00D06993">
        <w:rPr>
          <w:rFonts w:cs="Arial"/>
          <w:szCs w:val="24"/>
        </w:rPr>
        <w:t>e</w:t>
      </w:r>
      <w:r w:rsidR="00B479BB" w:rsidRPr="00D06993">
        <w:rPr>
          <w:rFonts w:cs="Arial"/>
          <w:szCs w:val="24"/>
        </w:rPr>
        <w:t>thanol.</w:t>
      </w:r>
    </w:p>
    <w:p w14:paraId="26982600" w14:textId="14D1D36C" w:rsidR="00B479BB" w:rsidRDefault="00B479BB" w:rsidP="00E22A65">
      <w:pPr>
        <w:pStyle w:val="ListParagraph"/>
        <w:numPr>
          <w:ilvl w:val="0"/>
          <w:numId w:val="11"/>
        </w:numPr>
        <w:ind w:left="567"/>
      </w:pPr>
      <w:r w:rsidRPr="00A26898">
        <w:t>I</w:t>
      </w:r>
      <w:r w:rsidR="0005529D">
        <w:t>nsect the</w:t>
      </w:r>
      <w:r w:rsidR="00CE6787">
        <w:t xml:space="preserve"> grills and</w:t>
      </w:r>
      <w:r w:rsidR="0005529D">
        <w:t xml:space="preserve"> catch basin. I</w:t>
      </w:r>
      <w:r w:rsidRPr="00A26898">
        <w:t xml:space="preserve">f the spill entered the catch basin, </w:t>
      </w:r>
      <w:r>
        <w:t xml:space="preserve">inform BI staff. BI staff will </w:t>
      </w:r>
      <w:r w:rsidRPr="00A26898">
        <w:t xml:space="preserve">clean and disinfect the catch basin </w:t>
      </w:r>
      <w:r w:rsidR="00D06993">
        <w:t>as needed</w:t>
      </w:r>
      <w:r w:rsidRPr="00A26898">
        <w:t>.</w:t>
      </w:r>
    </w:p>
    <w:p w14:paraId="6402793C" w14:textId="77777777" w:rsidR="00CE6787" w:rsidRDefault="00CE6787" w:rsidP="00CE67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8900AC">
        <w:rPr>
          <w:rFonts w:cs="Arial"/>
          <w:szCs w:val="24"/>
        </w:rPr>
        <w:t>Any</w:t>
      </w:r>
      <w:r>
        <w:rPr>
          <w:rFonts w:cs="Arial"/>
          <w:szCs w:val="24"/>
        </w:rPr>
        <w:t xml:space="preserve"> reusable</w:t>
      </w:r>
      <w:r w:rsidRPr="008900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items or </w:t>
      </w:r>
      <w:r w:rsidRPr="008900AC">
        <w:rPr>
          <w:rFonts w:cs="Arial"/>
          <w:szCs w:val="24"/>
        </w:rPr>
        <w:t>tools (e.g. dustpan</w:t>
      </w:r>
      <w:r>
        <w:rPr>
          <w:rFonts w:cs="Arial"/>
          <w:szCs w:val="24"/>
        </w:rPr>
        <w:t>/broom</w:t>
      </w:r>
      <w:r w:rsidRPr="008900AC">
        <w:rPr>
          <w:rFonts w:cs="Arial"/>
          <w:szCs w:val="24"/>
        </w:rPr>
        <w:t xml:space="preserve">, forceps) utilized in the clean-up procedure </w:t>
      </w:r>
      <w:r>
        <w:rPr>
          <w:rFonts w:cs="Arial"/>
          <w:szCs w:val="24"/>
        </w:rPr>
        <w:t>must</w:t>
      </w:r>
      <w:r w:rsidRPr="008900AC">
        <w:rPr>
          <w:rFonts w:cs="Arial"/>
          <w:szCs w:val="24"/>
        </w:rPr>
        <w:t xml:space="preserve"> be decontaminated </w:t>
      </w:r>
      <w:r>
        <w:rPr>
          <w:rFonts w:cs="Arial"/>
          <w:szCs w:val="24"/>
        </w:rPr>
        <w:t>appropriately</w:t>
      </w:r>
      <w:r w:rsidRPr="006E778E">
        <w:rPr>
          <w:rFonts w:cs="Arial"/>
          <w:szCs w:val="24"/>
        </w:rPr>
        <w:t xml:space="preserve"> </w:t>
      </w:r>
      <w:r w:rsidRPr="00DE1546">
        <w:rPr>
          <w:rFonts w:cs="Arial"/>
          <w:szCs w:val="24"/>
        </w:rPr>
        <w:t xml:space="preserve">(e.g. 20% bleach for 30 minutes; refer to </w:t>
      </w:r>
      <w:r>
        <w:rPr>
          <w:rFonts w:cs="Arial"/>
          <w:szCs w:val="24"/>
        </w:rPr>
        <w:t>relevant</w:t>
      </w:r>
      <w:r w:rsidRPr="00DE1546">
        <w:rPr>
          <w:rFonts w:cs="Arial"/>
          <w:szCs w:val="24"/>
        </w:rPr>
        <w:t xml:space="preserve"> SDS/PSDS).</w:t>
      </w:r>
    </w:p>
    <w:p w14:paraId="522A396F" w14:textId="7C03245C" w:rsidR="00B479BB" w:rsidRDefault="00D06993" w:rsidP="00E22A65">
      <w:pPr>
        <w:pStyle w:val="ListParagraph"/>
        <w:numPr>
          <w:ilvl w:val="0"/>
          <w:numId w:val="11"/>
        </w:numPr>
        <w:ind w:left="567"/>
        <w:rPr>
          <w:rFonts w:cs="Arial"/>
        </w:rPr>
      </w:pPr>
      <w:r>
        <w:rPr>
          <w:rFonts w:cs="Arial"/>
        </w:rPr>
        <w:t>Always i</w:t>
      </w:r>
      <w:r w:rsidR="00B479BB">
        <w:rPr>
          <w:rFonts w:cs="Arial"/>
        </w:rPr>
        <w:t>nform BI staff of spill</w:t>
      </w:r>
      <w:r>
        <w:rPr>
          <w:rFonts w:cs="Arial"/>
        </w:rPr>
        <w:t>(s) and cleanup procedure(s)</w:t>
      </w:r>
      <w:r w:rsidR="00B479BB">
        <w:rPr>
          <w:rFonts w:cs="Arial"/>
        </w:rPr>
        <w:t>.</w:t>
      </w:r>
    </w:p>
    <w:p w14:paraId="79B2B597" w14:textId="77777777" w:rsidR="00CE6787" w:rsidRDefault="00CE6787" w:rsidP="00CE67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For disposing of biohazardous waste resulting from a spill and its clean up, refer to the </w:t>
      </w:r>
      <w:r w:rsidRPr="003A771A">
        <w:rPr>
          <w:rFonts w:cs="Arial"/>
          <w:szCs w:val="24"/>
          <w:u w:val="single"/>
        </w:rPr>
        <w:t>BI Waste Disposal Policy</w:t>
      </w:r>
      <w:r>
        <w:rPr>
          <w:rFonts w:cs="Arial"/>
          <w:szCs w:val="24"/>
          <w:u w:val="single"/>
        </w:rPr>
        <w:t xml:space="preserve"> – Biohazardous Waste</w:t>
      </w:r>
      <w:r>
        <w:rPr>
          <w:rFonts w:cs="Arial"/>
          <w:szCs w:val="24"/>
        </w:rPr>
        <w:t>.</w:t>
      </w:r>
    </w:p>
    <w:p w14:paraId="1F96DD40" w14:textId="303E05F8" w:rsidR="00CE6787" w:rsidRPr="00CE6787" w:rsidRDefault="00CE6787" w:rsidP="00CE67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Inform BI staff if Spill Kit items need replacement.</w:t>
      </w:r>
    </w:p>
    <w:p w14:paraId="38EA2B9F" w14:textId="77777777" w:rsidR="00943448" w:rsidRPr="00A26898" w:rsidRDefault="00855525" w:rsidP="00943448">
      <w:pPr>
        <w:pStyle w:val="Heading3"/>
      </w:pPr>
      <w:bookmarkStart w:id="6" w:name="_Toc339871503"/>
      <w:bookmarkStart w:id="7" w:name="_Toc370997449"/>
      <w:r>
        <w:t xml:space="preserve">Minor Spill </w:t>
      </w:r>
      <w:r w:rsidRPr="00D90D02">
        <w:rPr>
          <w:i/>
        </w:rPr>
        <w:t>inside</w:t>
      </w:r>
      <w:r w:rsidR="00943448" w:rsidRPr="00A26898">
        <w:t xml:space="preserve"> </w:t>
      </w:r>
      <w:r w:rsidR="00943448">
        <w:t xml:space="preserve">Containment Equipment </w:t>
      </w:r>
      <w:r>
        <w:t>(</w:t>
      </w:r>
      <w:r w:rsidR="00D67403">
        <w:t>Centrifuge</w:t>
      </w:r>
      <w:r>
        <w:t>) –</w:t>
      </w:r>
      <w:r w:rsidR="00D67403">
        <w:t xml:space="preserve"> </w:t>
      </w:r>
      <w:r w:rsidR="00943448">
        <w:t>No Aerosol Risk</w:t>
      </w:r>
    </w:p>
    <w:p w14:paraId="12A556A0" w14:textId="2F4BE346" w:rsidR="00CE6787" w:rsidRDefault="00943448" w:rsidP="00CE67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 xml:space="preserve">If </w:t>
      </w:r>
      <w:r w:rsidRPr="00CE6787">
        <w:rPr>
          <w:b/>
        </w:rPr>
        <w:t>breakage occurs or is suspected while centrifuging</w:t>
      </w:r>
      <w:r>
        <w:t>, stop centrifugation, leave centrifuge closed and a</w:t>
      </w:r>
      <w:r w:rsidR="00220AA1" w:rsidRPr="00A26898">
        <w:t xml:space="preserve">llow an appropriate amount of time </w:t>
      </w:r>
      <w:r w:rsidR="004D24F9" w:rsidRPr="00A26898">
        <w:t xml:space="preserve">for aerosols to </w:t>
      </w:r>
      <w:r w:rsidR="004D24F9">
        <w:t>settle</w:t>
      </w:r>
      <w:r w:rsidR="004D24F9" w:rsidRPr="00A26898">
        <w:t xml:space="preserve"> </w:t>
      </w:r>
      <w:r w:rsidR="00220AA1" w:rsidRPr="00A26898">
        <w:t xml:space="preserve">(e.g. 30 minutes; </w:t>
      </w:r>
      <w:r w:rsidR="00855525">
        <w:t>r</w:t>
      </w:r>
      <w:r w:rsidR="00220AA1" w:rsidRPr="00A26898">
        <w:t>efer to biohaza</w:t>
      </w:r>
      <w:r w:rsidR="00855525">
        <w:t>rd agent SDS/</w:t>
      </w:r>
      <w:r w:rsidR="004D24F9">
        <w:t>PSDS).</w:t>
      </w:r>
      <w:r w:rsidR="00CE6787">
        <w:t xml:space="preserve"> </w:t>
      </w:r>
      <w:r w:rsidR="00CE6787" w:rsidRPr="00A26898">
        <w:t xml:space="preserve">Do not turn off </w:t>
      </w:r>
      <w:r w:rsidR="00CE6787">
        <w:t>equipment</w:t>
      </w:r>
      <w:r w:rsidR="00CE6787" w:rsidRPr="00A26898">
        <w:t xml:space="preserve">. </w:t>
      </w:r>
      <w:r w:rsidR="00CE6787">
        <w:rPr>
          <w:rFonts w:cs="Arial"/>
          <w:szCs w:val="24"/>
        </w:rPr>
        <w:t>Consult relevant SDS/PSDS as needed and d</w:t>
      </w:r>
      <w:r w:rsidR="00CE6787" w:rsidRPr="00A26898">
        <w:rPr>
          <w:rFonts w:cs="Arial"/>
          <w:szCs w:val="24"/>
        </w:rPr>
        <w:t xml:space="preserve">on </w:t>
      </w:r>
      <w:r w:rsidR="00CE6787">
        <w:rPr>
          <w:rFonts w:cs="Arial"/>
          <w:szCs w:val="24"/>
        </w:rPr>
        <w:t>the appropriate</w:t>
      </w:r>
      <w:r w:rsidR="00CE6787" w:rsidRPr="00A26898">
        <w:rPr>
          <w:rFonts w:cs="Arial"/>
          <w:szCs w:val="24"/>
        </w:rPr>
        <w:t xml:space="preserve"> </w:t>
      </w:r>
      <w:r w:rsidR="00CE6787">
        <w:rPr>
          <w:rFonts w:cs="Arial"/>
          <w:szCs w:val="24"/>
        </w:rPr>
        <w:t>PPE</w:t>
      </w:r>
      <w:r w:rsidR="00CE6787" w:rsidRPr="00A26898">
        <w:rPr>
          <w:rFonts w:cs="Arial"/>
          <w:szCs w:val="24"/>
        </w:rPr>
        <w:t xml:space="preserve">. </w:t>
      </w:r>
      <w:r w:rsidR="00CE6787">
        <w:t>Open the door to the centrifuge if/when safe.</w:t>
      </w:r>
    </w:p>
    <w:p w14:paraId="4B2D99AE" w14:textId="446835F2" w:rsidR="00CE6787" w:rsidRDefault="00943448" w:rsidP="00CE67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 xml:space="preserve">If </w:t>
      </w:r>
      <w:r w:rsidRPr="0005529D">
        <w:rPr>
          <w:b/>
        </w:rPr>
        <w:t>breakage is discovered upon opening</w:t>
      </w:r>
      <w:r>
        <w:t xml:space="preserve"> the centrifuge, close the door </w:t>
      </w:r>
      <w:r w:rsidR="00855525">
        <w:t xml:space="preserve">immediately </w:t>
      </w:r>
      <w:r>
        <w:t>and a</w:t>
      </w:r>
      <w:r w:rsidRPr="00A26898">
        <w:t xml:space="preserve">llow an appropriate amount of time for aerosols to </w:t>
      </w:r>
      <w:r>
        <w:t>settle</w:t>
      </w:r>
      <w:r w:rsidRPr="00A26898">
        <w:t xml:space="preserve"> (e.g. 30 minutes; </w:t>
      </w:r>
      <w:r w:rsidR="00855525">
        <w:t>r</w:t>
      </w:r>
      <w:r w:rsidRPr="00A26898">
        <w:t>efer to biohaza</w:t>
      </w:r>
      <w:r w:rsidR="00855525">
        <w:t>rd agent</w:t>
      </w:r>
      <w:r>
        <w:t xml:space="preserve"> SDS</w:t>
      </w:r>
      <w:r w:rsidR="00855525">
        <w:t>/</w:t>
      </w:r>
      <w:r>
        <w:t>PSDS).</w:t>
      </w:r>
      <w:r w:rsidR="00CE6787">
        <w:t xml:space="preserve"> </w:t>
      </w:r>
      <w:r w:rsidR="00CE6787" w:rsidRPr="00A26898">
        <w:t xml:space="preserve">Do not turn off </w:t>
      </w:r>
      <w:r w:rsidR="00CE6787">
        <w:t>equipment</w:t>
      </w:r>
      <w:r w:rsidR="00CE6787" w:rsidRPr="00A26898">
        <w:t xml:space="preserve">. </w:t>
      </w:r>
      <w:r w:rsidR="00CE6787">
        <w:rPr>
          <w:rFonts w:cs="Arial"/>
          <w:szCs w:val="24"/>
        </w:rPr>
        <w:t>Consult relevant SDS/PSDS as needed and d</w:t>
      </w:r>
      <w:r w:rsidR="00CE6787" w:rsidRPr="00A26898">
        <w:rPr>
          <w:rFonts w:cs="Arial"/>
          <w:szCs w:val="24"/>
        </w:rPr>
        <w:t xml:space="preserve">on </w:t>
      </w:r>
      <w:r w:rsidR="00CE6787">
        <w:rPr>
          <w:rFonts w:cs="Arial"/>
          <w:szCs w:val="24"/>
        </w:rPr>
        <w:t>the appropriate</w:t>
      </w:r>
      <w:r w:rsidR="00CE6787" w:rsidRPr="00A26898">
        <w:rPr>
          <w:rFonts w:cs="Arial"/>
          <w:szCs w:val="24"/>
        </w:rPr>
        <w:t xml:space="preserve"> </w:t>
      </w:r>
      <w:r w:rsidR="00CE6787">
        <w:rPr>
          <w:rFonts w:cs="Arial"/>
          <w:szCs w:val="24"/>
        </w:rPr>
        <w:t>PPE</w:t>
      </w:r>
      <w:r w:rsidR="00CE6787" w:rsidRPr="00A26898">
        <w:rPr>
          <w:rFonts w:cs="Arial"/>
          <w:szCs w:val="24"/>
        </w:rPr>
        <w:t xml:space="preserve">. </w:t>
      </w:r>
      <w:r w:rsidR="00CE6787">
        <w:t>Open the door to the centrifuge if/when safe.</w:t>
      </w:r>
    </w:p>
    <w:p w14:paraId="6A6CDFF0" w14:textId="0E2B9D19" w:rsidR="00CE6787" w:rsidRPr="00855525" w:rsidRDefault="00C63EF5" w:rsidP="00CE67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 xml:space="preserve">If </w:t>
      </w:r>
      <w:r w:rsidRPr="00C63EF5">
        <w:rPr>
          <w:b/>
        </w:rPr>
        <w:t>the spill is contained in a centrifuge bucket</w:t>
      </w:r>
      <w:r>
        <w:t>, remove the bucket from the centrifuge and soak it, along with the tube</w:t>
      </w:r>
      <w:r w:rsidR="00CE6787">
        <w:t xml:space="preserve"> and</w:t>
      </w:r>
      <w:r>
        <w:t xml:space="preserve"> insert, in the appropriate disinfectant </w:t>
      </w:r>
      <w:r w:rsidRPr="00C63EF5">
        <w:rPr>
          <w:rFonts w:cs="Arial"/>
          <w:szCs w:val="24"/>
        </w:rPr>
        <w:t xml:space="preserve">for an appropriate amount of disinfectant contact time (e.g. 20% bleach for 30 minutes; refer to </w:t>
      </w:r>
      <w:r w:rsidR="00CE6787">
        <w:rPr>
          <w:rFonts w:cs="Arial"/>
          <w:szCs w:val="24"/>
        </w:rPr>
        <w:t>relevant</w:t>
      </w:r>
      <w:r w:rsidRPr="00C63EF5">
        <w:rPr>
          <w:rFonts w:cs="Arial"/>
          <w:szCs w:val="24"/>
        </w:rPr>
        <w:t xml:space="preserve"> SDS/PSDS).</w:t>
      </w:r>
      <w:r>
        <w:rPr>
          <w:rFonts w:cs="Arial"/>
          <w:szCs w:val="24"/>
        </w:rPr>
        <w:t xml:space="preserve"> </w:t>
      </w:r>
      <w:r w:rsidRPr="00855525">
        <w:rPr>
          <w:rFonts w:cs="Arial"/>
          <w:szCs w:val="24"/>
        </w:rPr>
        <w:t xml:space="preserve">Dispose of contaminated </w:t>
      </w:r>
      <w:r w:rsidR="00CE6787">
        <w:rPr>
          <w:rFonts w:cs="Arial"/>
          <w:szCs w:val="24"/>
        </w:rPr>
        <w:t>materials</w:t>
      </w:r>
      <w:r w:rsidRPr="008555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according t</w:t>
      </w:r>
      <w:r w:rsidRPr="00855525">
        <w:rPr>
          <w:rFonts w:cs="Arial"/>
          <w:szCs w:val="24"/>
        </w:rPr>
        <w:t xml:space="preserve">o the </w:t>
      </w:r>
      <w:r w:rsidRPr="00855525">
        <w:rPr>
          <w:rFonts w:cs="Arial"/>
          <w:szCs w:val="24"/>
          <w:u w:val="single"/>
        </w:rPr>
        <w:t>BI Waste Disposal Policy – Biohazardous Waste</w:t>
      </w:r>
      <w:r w:rsidRPr="00855525">
        <w:rPr>
          <w:rFonts w:cs="Arial"/>
          <w:szCs w:val="24"/>
        </w:rPr>
        <w:t>.</w:t>
      </w:r>
      <w:r w:rsidR="00CE6787" w:rsidRPr="00CE6787">
        <w:rPr>
          <w:rFonts w:cs="Arial"/>
          <w:szCs w:val="24"/>
        </w:rPr>
        <w:t xml:space="preserve"> </w:t>
      </w:r>
      <w:r w:rsidR="00CE6787" w:rsidRPr="00855525">
        <w:rPr>
          <w:rFonts w:cs="Arial"/>
          <w:szCs w:val="24"/>
        </w:rPr>
        <w:t xml:space="preserve">Do not handle sharps; use the appropriate handling equipment (e.g. forceps). </w:t>
      </w:r>
      <w:r w:rsidR="00CE6787" w:rsidRPr="008900AC">
        <w:rPr>
          <w:rFonts w:cs="Arial"/>
          <w:szCs w:val="24"/>
        </w:rPr>
        <w:t>Any</w:t>
      </w:r>
      <w:r w:rsidR="00CE6787">
        <w:rPr>
          <w:rFonts w:cs="Arial"/>
          <w:szCs w:val="24"/>
        </w:rPr>
        <w:t xml:space="preserve"> reusable</w:t>
      </w:r>
      <w:r w:rsidR="00CE6787" w:rsidRPr="008900AC">
        <w:rPr>
          <w:rFonts w:cs="Arial"/>
          <w:szCs w:val="24"/>
        </w:rPr>
        <w:t xml:space="preserve"> </w:t>
      </w:r>
      <w:r w:rsidR="00CE6787">
        <w:rPr>
          <w:rFonts w:cs="Arial"/>
          <w:szCs w:val="24"/>
        </w:rPr>
        <w:t xml:space="preserve">items or </w:t>
      </w:r>
      <w:r w:rsidR="00CE6787" w:rsidRPr="008900AC">
        <w:rPr>
          <w:rFonts w:cs="Arial"/>
          <w:szCs w:val="24"/>
        </w:rPr>
        <w:t>tools (e.g. dustpan</w:t>
      </w:r>
      <w:r w:rsidR="00CE6787">
        <w:rPr>
          <w:rFonts w:cs="Arial"/>
          <w:szCs w:val="24"/>
        </w:rPr>
        <w:t>/broom</w:t>
      </w:r>
      <w:r w:rsidR="00CE6787" w:rsidRPr="008900AC">
        <w:rPr>
          <w:rFonts w:cs="Arial"/>
          <w:szCs w:val="24"/>
        </w:rPr>
        <w:t xml:space="preserve">, forceps) utilized in the clean-up procedure </w:t>
      </w:r>
      <w:r w:rsidR="00CE6787">
        <w:rPr>
          <w:rFonts w:cs="Arial"/>
          <w:szCs w:val="24"/>
        </w:rPr>
        <w:t>must</w:t>
      </w:r>
      <w:r w:rsidR="00CE6787" w:rsidRPr="008900AC">
        <w:rPr>
          <w:rFonts w:cs="Arial"/>
          <w:szCs w:val="24"/>
        </w:rPr>
        <w:t xml:space="preserve"> be decontaminated </w:t>
      </w:r>
      <w:r w:rsidR="00CE6787">
        <w:rPr>
          <w:rFonts w:cs="Arial"/>
          <w:szCs w:val="24"/>
        </w:rPr>
        <w:t>appropriately</w:t>
      </w:r>
      <w:r w:rsidR="00CE6787" w:rsidRPr="006E778E">
        <w:rPr>
          <w:rFonts w:cs="Arial"/>
          <w:szCs w:val="24"/>
        </w:rPr>
        <w:t xml:space="preserve"> </w:t>
      </w:r>
      <w:r w:rsidR="00CE6787" w:rsidRPr="00DE1546">
        <w:rPr>
          <w:rFonts w:cs="Arial"/>
          <w:szCs w:val="24"/>
        </w:rPr>
        <w:t xml:space="preserve">(e.g. 20% bleach for 30 minutes; refer to </w:t>
      </w:r>
      <w:r w:rsidR="00CE6787">
        <w:rPr>
          <w:rFonts w:cs="Arial"/>
          <w:szCs w:val="24"/>
        </w:rPr>
        <w:t>relevant</w:t>
      </w:r>
      <w:r w:rsidR="00CE6787" w:rsidRPr="00DE1546">
        <w:rPr>
          <w:rFonts w:cs="Arial"/>
          <w:szCs w:val="24"/>
        </w:rPr>
        <w:t xml:space="preserve"> SDS/PSDS).</w:t>
      </w:r>
      <w:r w:rsidR="00CE6787" w:rsidRPr="00CE6787">
        <w:rPr>
          <w:rFonts w:cs="Arial"/>
          <w:szCs w:val="24"/>
        </w:rPr>
        <w:t xml:space="preserve"> </w:t>
      </w:r>
      <w:r w:rsidR="00CE6787" w:rsidRPr="00855525">
        <w:rPr>
          <w:rFonts w:cs="Arial"/>
          <w:szCs w:val="24"/>
        </w:rPr>
        <w:t>If using corrosive chemicals such as sodium hypochlorite or bleach, follow decontamination by rinsing the affected area with water (3x)</w:t>
      </w:r>
      <w:r w:rsidR="00D05713">
        <w:rPr>
          <w:rFonts w:cs="Arial"/>
          <w:szCs w:val="24"/>
        </w:rPr>
        <w:t xml:space="preserve"> and dry</w:t>
      </w:r>
      <w:r w:rsidR="00CE6787" w:rsidRPr="00855525">
        <w:rPr>
          <w:rFonts w:cs="Arial"/>
          <w:szCs w:val="24"/>
        </w:rPr>
        <w:t>.</w:t>
      </w:r>
      <w:r w:rsidR="00CE6787" w:rsidRPr="00CE6787">
        <w:rPr>
          <w:rFonts w:cs="Arial"/>
          <w:szCs w:val="24"/>
        </w:rPr>
        <w:t xml:space="preserve"> </w:t>
      </w:r>
      <w:r w:rsidR="00CE6787">
        <w:rPr>
          <w:rFonts w:cs="Arial"/>
          <w:szCs w:val="24"/>
        </w:rPr>
        <w:t xml:space="preserve">Spray the </w:t>
      </w:r>
      <w:r w:rsidR="00D05713">
        <w:rPr>
          <w:rFonts w:cs="Arial"/>
          <w:szCs w:val="24"/>
        </w:rPr>
        <w:t>bucket and insert</w:t>
      </w:r>
      <w:r w:rsidR="00CE6787">
        <w:rPr>
          <w:rFonts w:cs="Arial"/>
          <w:szCs w:val="24"/>
        </w:rPr>
        <w:t xml:space="preserve"> with 70% ethanol.</w:t>
      </w:r>
      <w:r w:rsidR="00D05713">
        <w:rPr>
          <w:rFonts w:cs="Arial"/>
          <w:szCs w:val="24"/>
        </w:rPr>
        <w:t xml:space="preserve"> Notify BI Staff.</w:t>
      </w:r>
    </w:p>
    <w:p w14:paraId="0511E23F" w14:textId="7D25466D" w:rsidR="00855525" w:rsidRDefault="00C63EF5" w:rsidP="0085552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 xml:space="preserve">If </w:t>
      </w:r>
      <w:r w:rsidRPr="00C63EF5">
        <w:rPr>
          <w:b/>
        </w:rPr>
        <w:t>the spill is in the centrifuge chamber</w:t>
      </w:r>
      <w:r>
        <w:t>, a</w:t>
      </w:r>
      <w:r w:rsidR="00220AA1" w:rsidRPr="00A26898">
        <w:t xml:space="preserve">pply absorbent materials to the spill. </w:t>
      </w:r>
      <w:r w:rsidR="002B347C">
        <w:t xml:space="preserve">Do not pour liquid into the chamber. </w:t>
      </w:r>
      <w:r w:rsidR="002B347C">
        <w:rPr>
          <w:rFonts w:cs="Arial"/>
          <w:szCs w:val="24"/>
        </w:rPr>
        <w:t xml:space="preserve">Seek assistance from BI Staff. </w:t>
      </w:r>
      <w:r w:rsidRPr="00C63EF5">
        <w:rPr>
          <w:rFonts w:cs="Arial"/>
          <w:szCs w:val="24"/>
        </w:rPr>
        <w:t xml:space="preserve"> </w:t>
      </w:r>
    </w:p>
    <w:p w14:paraId="1A0BC12E" w14:textId="4FD93238" w:rsidR="00D05713" w:rsidRPr="00C63EF5" w:rsidRDefault="00D05713" w:rsidP="0085552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4E19AE">
        <w:rPr>
          <w:rFonts w:cs="Arial"/>
        </w:rPr>
        <w:lastRenderedPageBreak/>
        <w:t xml:space="preserve">Users must notify supervisor(s), BI staff and </w:t>
      </w:r>
      <w:r>
        <w:rPr>
          <w:rFonts w:cs="Arial"/>
        </w:rPr>
        <w:t>relevant McMaster safety offices</w:t>
      </w:r>
      <w:r w:rsidRPr="004E19AE">
        <w:rPr>
          <w:rFonts w:cs="Arial"/>
        </w:rPr>
        <w:t xml:space="preserve"> of spill occurrences and complete a </w:t>
      </w:r>
      <w:r w:rsidRPr="004E19AE">
        <w:rPr>
          <w:rFonts w:cs="Arial"/>
          <w:u w:val="single"/>
        </w:rPr>
        <w:t>McMaster Injury/Incident Report</w:t>
      </w:r>
      <w:r>
        <w:rPr>
          <w:rFonts w:cs="Arial"/>
        </w:rPr>
        <w:t>.</w:t>
      </w:r>
    </w:p>
    <w:bookmarkEnd w:id="6"/>
    <w:bookmarkEnd w:id="7"/>
    <w:p w14:paraId="7DBCA180" w14:textId="77777777" w:rsidR="006E3522" w:rsidRDefault="006E3522" w:rsidP="006E3522">
      <w:pPr>
        <w:pStyle w:val="Heading2"/>
      </w:pPr>
      <w:r w:rsidRPr="00A26898">
        <w:t>Biohazard</w:t>
      </w:r>
      <w:r>
        <w:t>ous</w:t>
      </w:r>
      <w:r w:rsidRPr="00A26898">
        <w:t xml:space="preserve"> Spill Procedure</w:t>
      </w:r>
      <w:r>
        <w:t>s –</w:t>
      </w:r>
      <w:r w:rsidRPr="004C44DF">
        <w:t xml:space="preserve"> </w:t>
      </w:r>
      <w:r>
        <w:t>Major Spills</w:t>
      </w:r>
    </w:p>
    <w:p w14:paraId="488CADCD" w14:textId="77777777" w:rsidR="00D90D02" w:rsidRDefault="00D90D02" w:rsidP="00D90D02">
      <w:pPr>
        <w:pStyle w:val="Heading3"/>
      </w:pPr>
      <w:r>
        <w:t xml:space="preserve">Major Spill </w:t>
      </w:r>
      <w:r w:rsidRPr="00D90D02">
        <w:rPr>
          <w:i/>
        </w:rPr>
        <w:t>inside</w:t>
      </w:r>
      <w:r w:rsidRPr="00A26898">
        <w:t xml:space="preserve"> </w:t>
      </w:r>
      <w:r>
        <w:t>Containment Equipment (BSC) - Aerosol Risk</w:t>
      </w:r>
    </w:p>
    <w:p w14:paraId="57F46684" w14:textId="77777777" w:rsidR="00D90D02" w:rsidRDefault="00D90D02" w:rsidP="00D90D02">
      <w:pPr>
        <w:pStyle w:val="ListParagraph"/>
        <w:numPr>
          <w:ilvl w:val="0"/>
          <w:numId w:val="13"/>
        </w:numPr>
        <w:ind w:left="567"/>
      </w:pPr>
      <w:r w:rsidRPr="00D67403">
        <w:t xml:space="preserve">When a biohazardous spill </w:t>
      </w:r>
      <w:r>
        <w:t>in</w:t>
      </w:r>
      <w:r w:rsidRPr="00D67403">
        <w:t xml:space="preserve">side </w:t>
      </w:r>
      <w:r>
        <w:t xml:space="preserve">a BSC </w:t>
      </w:r>
      <w:r w:rsidRPr="00D67403">
        <w:t>poses an aerosol risk</w:t>
      </w:r>
      <w:r>
        <w:t>, s</w:t>
      </w:r>
      <w:r w:rsidRPr="00D67403">
        <w:t xml:space="preserve">top working immediately. </w:t>
      </w:r>
    </w:p>
    <w:p w14:paraId="560DB603" w14:textId="77777777" w:rsidR="00D90D02" w:rsidRDefault="00D90D02" w:rsidP="00D90D02">
      <w:pPr>
        <w:pStyle w:val="ListParagraph"/>
        <w:numPr>
          <w:ilvl w:val="0"/>
          <w:numId w:val="13"/>
        </w:numPr>
        <w:ind w:left="567"/>
      </w:pPr>
      <w:r>
        <w:t xml:space="preserve">Leave the BSC ON with the </w:t>
      </w:r>
      <w:r w:rsidRPr="00A26898">
        <w:t xml:space="preserve">sash </w:t>
      </w:r>
      <w:r>
        <w:t>at the</w:t>
      </w:r>
      <w:r w:rsidRPr="00A26898">
        <w:t xml:space="preserve"> recommended height.</w:t>
      </w:r>
    </w:p>
    <w:p w14:paraId="28623362" w14:textId="77777777" w:rsidR="00D05713" w:rsidRDefault="00D05713" w:rsidP="00D0571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Discard any contaminated </w:t>
      </w:r>
      <w:r>
        <w:rPr>
          <w:rFonts w:cs="Arial"/>
          <w:szCs w:val="24"/>
        </w:rPr>
        <w:t>PPE</w:t>
      </w:r>
      <w:r w:rsidRPr="00A26898">
        <w:rPr>
          <w:rFonts w:cs="Arial"/>
          <w:szCs w:val="24"/>
        </w:rPr>
        <w:t xml:space="preserve"> (e.g. gloves, lab coat)</w:t>
      </w:r>
      <w:r>
        <w:rPr>
          <w:rFonts w:cs="Arial"/>
          <w:szCs w:val="24"/>
        </w:rPr>
        <w:t xml:space="preserve"> into a plastic bag either for decontamination or disposal via solid biohazardous waste</w:t>
      </w:r>
      <w:r w:rsidRPr="00A2689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6F1F050C" w14:textId="77777777" w:rsidR="00D05713" w:rsidRDefault="00D90D02" w:rsidP="00D90D02">
      <w:pPr>
        <w:pStyle w:val="ListParagraph"/>
        <w:numPr>
          <w:ilvl w:val="0"/>
          <w:numId w:val="13"/>
        </w:numPr>
        <w:ind w:left="567"/>
      </w:pPr>
      <w:r w:rsidRPr="00D67403">
        <w:t xml:space="preserve">Inform individuals in the affected room they are to stop working and MUST leave immediately due to a biohazard spill with aerosol risk. </w:t>
      </w:r>
    </w:p>
    <w:p w14:paraId="7041540D" w14:textId="18C9A261" w:rsidR="00D90D02" w:rsidRPr="00A26898" w:rsidRDefault="00D05713" w:rsidP="00D90D02">
      <w:pPr>
        <w:pStyle w:val="ListParagraph"/>
        <w:numPr>
          <w:ilvl w:val="0"/>
          <w:numId w:val="13"/>
        </w:numPr>
        <w:ind w:left="567"/>
      </w:pPr>
      <w:r>
        <w:t>Individuals must</w:t>
      </w:r>
      <w:r w:rsidR="00D90D02" w:rsidRPr="00D05713">
        <w:rPr>
          <w:rFonts w:cs="Arial"/>
          <w:szCs w:val="24"/>
        </w:rPr>
        <w:t xml:space="preserve"> remove and discard of PPE appropriately, wash hands and leave the </w:t>
      </w:r>
      <w:r w:rsidRPr="00D05713">
        <w:rPr>
          <w:rFonts w:cs="Arial"/>
          <w:szCs w:val="24"/>
        </w:rPr>
        <w:t>lab</w:t>
      </w:r>
      <w:r w:rsidR="00D90D02" w:rsidRPr="00D05713">
        <w:rPr>
          <w:rFonts w:cs="Arial"/>
          <w:szCs w:val="24"/>
        </w:rPr>
        <w:t>.</w:t>
      </w:r>
      <w:r w:rsidRPr="00D0571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="00D90D02">
        <w:t xml:space="preserve">ost “DO NOT ENTER – Biohazard Spill” signs at </w:t>
      </w:r>
      <w:r>
        <w:t xml:space="preserve">closed </w:t>
      </w:r>
      <w:r w:rsidR="00D90D02">
        <w:t>entry points.</w:t>
      </w:r>
    </w:p>
    <w:p w14:paraId="3F4455C1" w14:textId="322DD069" w:rsidR="00D05713" w:rsidRPr="00D05713" w:rsidRDefault="00D05713" w:rsidP="00D90D02">
      <w:pPr>
        <w:pStyle w:val="ListParagraph"/>
        <w:numPr>
          <w:ilvl w:val="0"/>
          <w:numId w:val="13"/>
        </w:numPr>
        <w:ind w:left="567"/>
      </w:pPr>
      <w:r w:rsidRPr="004E19AE">
        <w:rPr>
          <w:rFonts w:cs="Arial"/>
        </w:rPr>
        <w:t xml:space="preserve">Users must notify supervisor(s), BI staff and </w:t>
      </w:r>
      <w:r>
        <w:rPr>
          <w:rFonts w:cs="Arial"/>
        </w:rPr>
        <w:t>relevant McMaster safety offices</w:t>
      </w:r>
      <w:r w:rsidRPr="004E19AE">
        <w:rPr>
          <w:rFonts w:cs="Arial"/>
        </w:rPr>
        <w:t xml:space="preserve"> of spill occurrences and complete a </w:t>
      </w:r>
      <w:r w:rsidRPr="004E19AE">
        <w:rPr>
          <w:rFonts w:cs="Arial"/>
          <w:u w:val="single"/>
        </w:rPr>
        <w:t>McMaster Injury/Incident Report</w:t>
      </w:r>
      <w:r>
        <w:rPr>
          <w:rFonts w:cs="Arial"/>
        </w:rPr>
        <w:t xml:space="preserve">. </w:t>
      </w:r>
      <w:r>
        <w:t xml:space="preserve">Be prepared to provide details of </w:t>
      </w:r>
      <w:r w:rsidRPr="00D05713">
        <w:rPr>
          <w:rFonts w:cs="Arial"/>
          <w:szCs w:val="24"/>
        </w:rPr>
        <w:t>the spill and nature of biohazardous agent (</w:t>
      </w:r>
      <w:proofErr w:type="spellStart"/>
      <w:r w:rsidRPr="00D05713">
        <w:rPr>
          <w:rFonts w:cs="Arial"/>
          <w:szCs w:val="24"/>
        </w:rPr>
        <w:t>e.g</w:t>
      </w:r>
      <w:proofErr w:type="spellEnd"/>
      <w:r w:rsidRPr="00D05713">
        <w:rPr>
          <w:rFonts w:cs="Arial"/>
          <w:szCs w:val="24"/>
        </w:rPr>
        <w:t xml:space="preserve"> SDS/PSDS).</w:t>
      </w:r>
      <w:r>
        <w:rPr>
          <w:rFonts w:cs="Arial"/>
        </w:rPr>
        <w:t xml:space="preserve"> </w:t>
      </w:r>
    </w:p>
    <w:p w14:paraId="60E72E8B" w14:textId="06F4EC98" w:rsidR="00D90D02" w:rsidRDefault="00D05713" w:rsidP="00D90D02">
      <w:pPr>
        <w:pStyle w:val="ListParagraph"/>
        <w:numPr>
          <w:ilvl w:val="0"/>
          <w:numId w:val="13"/>
        </w:numPr>
        <w:ind w:left="567"/>
      </w:pPr>
      <w:r>
        <w:t xml:space="preserve">Individuals must not enter </w:t>
      </w:r>
      <w:r w:rsidR="00D90D02">
        <w:t xml:space="preserve">until the BSC has filtered the contaminated air and aerosols have settled. Consult with BI staff prior to re-entry. </w:t>
      </w:r>
    </w:p>
    <w:p w14:paraId="1FF18634" w14:textId="77777777" w:rsidR="00D90D02" w:rsidRDefault="00D90D02" w:rsidP="00D90D02">
      <w:pPr>
        <w:pStyle w:val="ListParagraph"/>
        <w:numPr>
          <w:ilvl w:val="0"/>
          <w:numId w:val="13"/>
        </w:numPr>
        <w:ind w:left="567"/>
      </w:pPr>
      <w:r>
        <w:t>BI staff should assess and handle clean-up. The spill will be cleaned according to Biohazardous Spill Procedures - Minor Spills in</w:t>
      </w:r>
      <w:r w:rsidRPr="00A26898">
        <w:t xml:space="preserve">side </w:t>
      </w:r>
      <w:r>
        <w:t xml:space="preserve">Containment Equipment – No Aerosol Risk”. All items in the BSC at the time of the spill will be decontaminated. BI staff will </w:t>
      </w:r>
      <w:r w:rsidRPr="00A26898">
        <w:t>clean and disinfect the</w:t>
      </w:r>
      <w:r>
        <w:t xml:space="preserve"> </w:t>
      </w:r>
      <w:r w:rsidR="00FD77B1">
        <w:t xml:space="preserve">BSC </w:t>
      </w:r>
      <w:r>
        <w:t>sash and</w:t>
      </w:r>
      <w:r w:rsidRPr="00A26898">
        <w:t xml:space="preserve"> catch basin</w:t>
      </w:r>
      <w:r>
        <w:t>.</w:t>
      </w:r>
    </w:p>
    <w:p w14:paraId="0FB64E76" w14:textId="77777777" w:rsidR="006E3522" w:rsidRPr="00A26898" w:rsidRDefault="005E5634" w:rsidP="006E3522">
      <w:pPr>
        <w:pStyle w:val="Heading3"/>
      </w:pPr>
      <w:r>
        <w:t xml:space="preserve">Major Spill </w:t>
      </w:r>
      <w:r w:rsidRPr="00D90D02">
        <w:rPr>
          <w:i/>
        </w:rPr>
        <w:t>o</w:t>
      </w:r>
      <w:r w:rsidR="006E3522" w:rsidRPr="00D90D02">
        <w:rPr>
          <w:i/>
        </w:rPr>
        <w:t>utside</w:t>
      </w:r>
      <w:r w:rsidR="006E3522" w:rsidRPr="00A26898">
        <w:t xml:space="preserve"> </w:t>
      </w:r>
      <w:r w:rsidR="006E3522">
        <w:t>Containment Equipment – Aerosol Risk</w:t>
      </w:r>
    </w:p>
    <w:p w14:paraId="5FECC8FA" w14:textId="77777777" w:rsidR="004D44F8" w:rsidRDefault="00D67403" w:rsidP="004D44F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D67403">
        <w:rPr>
          <w:rFonts w:cs="Arial"/>
          <w:szCs w:val="24"/>
        </w:rPr>
        <w:t xml:space="preserve">When a biohazardous spill </w:t>
      </w:r>
      <w:r w:rsidR="005E5634">
        <w:rPr>
          <w:rFonts w:cs="Arial"/>
          <w:szCs w:val="24"/>
        </w:rPr>
        <w:t xml:space="preserve">occurs </w:t>
      </w:r>
      <w:r w:rsidRPr="00D67403">
        <w:rPr>
          <w:rFonts w:cs="Arial"/>
          <w:szCs w:val="24"/>
        </w:rPr>
        <w:t xml:space="preserve">outside containment equipment </w:t>
      </w:r>
      <w:r w:rsidR="005E5634">
        <w:rPr>
          <w:rFonts w:cs="Arial"/>
          <w:szCs w:val="24"/>
        </w:rPr>
        <w:t xml:space="preserve">and </w:t>
      </w:r>
      <w:r w:rsidRPr="00D67403">
        <w:rPr>
          <w:rFonts w:cs="Arial"/>
          <w:szCs w:val="24"/>
        </w:rPr>
        <w:t>poses an aerosol risk,</w:t>
      </w:r>
      <w:r>
        <w:rPr>
          <w:rFonts w:cs="Arial"/>
          <w:szCs w:val="24"/>
        </w:rPr>
        <w:t xml:space="preserve"> s</w:t>
      </w:r>
      <w:r w:rsidR="006E3522" w:rsidRPr="00D67403">
        <w:rPr>
          <w:rFonts w:cs="Arial"/>
          <w:szCs w:val="24"/>
        </w:rPr>
        <w:t xml:space="preserve">top working immediately. </w:t>
      </w:r>
    </w:p>
    <w:p w14:paraId="19FB2C1E" w14:textId="77777777" w:rsidR="00D05713" w:rsidRDefault="00D05713" w:rsidP="00D0571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Discard any contaminated </w:t>
      </w:r>
      <w:r>
        <w:rPr>
          <w:rFonts w:cs="Arial"/>
          <w:szCs w:val="24"/>
        </w:rPr>
        <w:t>PPE</w:t>
      </w:r>
      <w:r w:rsidRPr="00A26898">
        <w:rPr>
          <w:rFonts w:cs="Arial"/>
          <w:szCs w:val="24"/>
        </w:rPr>
        <w:t xml:space="preserve"> (e.g. gloves, lab coat)</w:t>
      </w:r>
      <w:r>
        <w:rPr>
          <w:rFonts w:cs="Arial"/>
          <w:szCs w:val="24"/>
        </w:rPr>
        <w:t xml:space="preserve"> into a plastic bag either for decontamination or disposal via solid biohazardous waste</w:t>
      </w:r>
      <w:r w:rsidRPr="00A2689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520F8A73" w14:textId="77777777" w:rsidR="00D05713" w:rsidRDefault="006E3522" w:rsidP="00E22A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D67403">
        <w:rPr>
          <w:rFonts w:cs="Arial"/>
          <w:szCs w:val="24"/>
        </w:rPr>
        <w:t>Inform individuals in the affected room they are to stop working and MUST leave immediately due to a biohazard</w:t>
      </w:r>
      <w:r w:rsidR="004D44F8">
        <w:rPr>
          <w:rFonts w:cs="Arial"/>
          <w:szCs w:val="24"/>
        </w:rPr>
        <w:t>ous</w:t>
      </w:r>
      <w:r w:rsidRPr="00D67403">
        <w:rPr>
          <w:rFonts w:cs="Arial"/>
          <w:szCs w:val="24"/>
        </w:rPr>
        <w:t xml:space="preserve"> spill with aerosol risk. </w:t>
      </w:r>
    </w:p>
    <w:p w14:paraId="393F5224" w14:textId="612443F8" w:rsidR="00D05713" w:rsidRPr="00A26898" w:rsidRDefault="00D05713" w:rsidP="00D0571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</w:pPr>
      <w:r>
        <w:t>Individuals must</w:t>
      </w:r>
      <w:r w:rsidRPr="00D05713">
        <w:rPr>
          <w:rFonts w:cs="Arial"/>
          <w:szCs w:val="24"/>
        </w:rPr>
        <w:t xml:space="preserve"> remove and discard of PPE appropriately, wash hands and leave the lab. If it is safe, prevent environmental leakage by blocking the drain with a padded tube/sock. P</w:t>
      </w:r>
      <w:r>
        <w:t>ost “DO NOT ENTER – Biohazard Spill” signs at closed entry points.</w:t>
      </w:r>
    </w:p>
    <w:p w14:paraId="016F2B22" w14:textId="41435C85" w:rsidR="006E3522" w:rsidRPr="00D05713" w:rsidRDefault="00D05713" w:rsidP="00D05713">
      <w:pPr>
        <w:pStyle w:val="ListParagraph"/>
        <w:numPr>
          <w:ilvl w:val="0"/>
          <w:numId w:val="9"/>
        </w:numPr>
        <w:ind w:left="567"/>
      </w:pPr>
      <w:r w:rsidRPr="004E19AE">
        <w:rPr>
          <w:rFonts w:cs="Arial"/>
        </w:rPr>
        <w:t xml:space="preserve">Users must notify supervisor(s), BI staff and </w:t>
      </w:r>
      <w:r>
        <w:rPr>
          <w:rFonts w:cs="Arial"/>
        </w:rPr>
        <w:t>relevant McMaster safety offices</w:t>
      </w:r>
      <w:r w:rsidRPr="004E19AE">
        <w:rPr>
          <w:rFonts w:cs="Arial"/>
        </w:rPr>
        <w:t xml:space="preserve"> of spill occurrences and complete a </w:t>
      </w:r>
      <w:r w:rsidRPr="004E19AE">
        <w:rPr>
          <w:rFonts w:cs="Arial"/>
          <w:u w:val="single"/>
        </w:rPr>
        <w:t>McMaster Injury/Incident Report</w:t>
      </w:r>
      <w:r>
        <w:rPr>
          <w:rFonts w:cs="Arial"/>
        </w:rPr>
        <w:t xml:space="preserve">. </w:t>
      </w:r>
      <w:r w:rsidR="006E3522">
        <w:t xml:space="preserve">Be prepared to provide details of </w:t>
      </w:r>
      <w:r w:rsidR="006E3522" w:rsidRPr="00D05713">
        <w:rPr>
          <w:rFonts w:cs="Arial"/>
          <w:szCs w:val="24"/>
        </w:rPr>
        <w:t>the spill and nature of biohazard</w:t>
      </w:r>
      <w:r w:rsidR="00E5318D" w:rsidRPr="00D05713">
        <w:rPr>
          <w:rFonts w:cs="Arial"/>
          <w:szCs w:val="24"/>
        </w:rPr>
        <w:t>ous</w:t>
      </w:r>
      <w:r w:rsidR="006E3522" w:rsidRPr="00D05713">
        <w:rPr>
          <w:rFonts w:cs="Arial"/>
          <w:szCs w:val="24"/>
        </w:rPr>
        <w:t xml:space="preserve"> agent</w:t>
      </w:r>
      <w:r w:rsidR="00E5318D" w:rsidRPr="00D05713">
        <w:rPr>
          <w:rFonts w:cs="Arial"/>
          <w:szCs w:val="24"/>
        </w:rPr>
        <w:t xml:space="preserve"> (</w:t>
      </w:r>
      <w:proofErr w:type="spellStart"/>
      <w:r w:rsidR="00E5318D" w:rsidRPr="00D05713">
        <w:rPr>
          <w:rFonts w:cs="Arial"/>
          <w:szCs w:val="24"/>
        </w:rPr>
        <w:t>e.g</w:t>
      </w:r>
      <w:proofErr w:type="spellEnd"/>
      <w:r w:rsidR="00E5318D" w:rsidRPr="00D05713">
        <w:rPr>
          <w:rFonts w:cs="Arial"/>
          <w:szCs w:val="24"/>
        </w:rPr>
        <w:t xml:space="preserve"> SDS/PSDS)</w:t>
      </w:r>
      <w:r w:rsidR="006E3522" w:rsidRPr="00D05713">
        <w:rPr>
          <w:rFonts w:cs="Arial"/>
          <w:szCs w:val="24"/>
        </w:rPr>
        <w:t>.</w:t>
      </w:r>
    </w:p>
    <w:p w14:paraId="5C9F1AC2" w14:textId="77777777" w:rsidR="001A4404" w:rsidRDefault="006E3522" w:rsidP="00E22A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</w:pPr>
      <w:r w:rsidRPr="00FD77B1">
        <w:rPr>
          <w:rFonts w:cs="Arial"/>
          <w:szCs w:val="24"/>
        </w:rPr>
        <w:t>Entry should be delayed until aerosols have settled (e.g. with air exchange, 24 hours).</w:t>
      </w:r>
      <w:r w:rsidR="00FD77B1">
        <w:rPr>
          <w:rFonts w:cs="Arial"/>
          <w:szCs w:val="24"/>
        </w:rPr>
        <w:t xml:space="preserve"> </w:t>
      </w:r>
      <w:r w:rsidR="00E5318D">
        <w:t xml:space="preserve">Consult with BI staff prior to re-entry. </w:t>
      </w:r>
    </w:p>
    <w:p w14:paraId="5ED25E94" w14:textId="77777777" w:rsidR="006E3522" w:rsidRPr="00A26898" w:rsidRDefault="001A4404" w:rsidP="00E22A65">
      <w:pPr>
        <w:pStyle w:val="ListParagraph"/>
        <w:numPr>
          <w:ilvl w:val="0"/>
          <w:numId w:val="9"/>
        </w:numPr>
        <w:ind w:left="567"/>
      </w:pPr>
      <w:r>
        <w:t>BI staff should assess and handle clean-up. Depending on the nature of the spill, it will either be cleaned</w:t>
      </w:r>
      <w:r w:rsidR="006E3522">
        <w:t xml:space="preserve"> according to </w:t>
      </w:r>
      <w:r w:rsidR="00E5318D">
        <w:t>“</w:t>
      </w:r>
      <w:r w:rsidR="006E3522">
        <w:t>Biohazardous Spill Procedures - M</w:t>
      </w:r>
      <w:r w:rsidR="00E5318D">
        <w:t>inor Spill</w:t>
      </w:r>
      <w:r w:rsidR="006E3522">
        <w:t xml:space="preserve"> </w:t>
      </w:r>
      <w:r w:rsidR="00E5318D">
        <w:lastRenderedPageBreak/>
        <w:t>o</w:t>
      </w:r>
      <w:r w:rsidR="006E3522" w:rsidRPr="00A26898">
        <w:t xml:space="preserve">utside </w:t>
      </w:r>
      <w:r w:rsidR="006E3522">
        <w:t>Containment Equipment – No Aerosol Risk</w:t>
      </w:r>
      <w:r>
        <w:t xml:space="preserve">” or a complete room </w:t>
      </w:r>
      <w:r w:rsidR="006E3522">
        <w:t xml:space="preserve">decontamination </w:t>
      </w:r>
      <w:r>
        <w:t>will be necessary</w:t>
      </w:r>
      <w:r w:rsidR="006E3522">
        <w:t>.</w:t>
      </w:r>
    </w:p>
    <w:p w14:paraId="47832AAF" w14:textId="77777777" w:rsidR="00BE5984" w:rsidRDefault="00BE5984" w:rsidP="00BE5984">
      <w:pPr>
        <w:pStyle w:val="Heading2"/>
      </w:pPr>
      <w:r w:rsidRPr="00A26898">
        <w:t>Biohazard</w:t>
      </w:r>
      <w:r>
        <w:t>ous</w:t>
      </w:r>
      <w:r w:rsidRPr="00A26898">
        <w:t xml:space="preserve"> Spill Procedure</w:t>
      </w:r>
      <w:r>
        <w:t>s –</w:t>
      </w:r>
      <w:r w:rsidRPr="004C44DF">
        <w:t xml:space="preserve"> </w:t>
      </w:r>
      <w:r>
        <w:t>Direct Exposure</w:t>
      </w:r>
    </w:p>
    <w:p w14:paraId="0E094A07" w14:textId="77777777" w:rsidR="00BE5984" w:rsidRPr="00A26898" w:rsidRDefault="00D90D02" w:rsidP="00BE5984">
      <w:pPr>
        <w:pStyle w:val="Heading3"/>
      </w:pPr>
      <w:r>
        <w:t xml:space="preserve">Direct </w:t>
      </w:r>
      <w:r w:rsidR="002E0F1C">
        <w:t>Spill o</w:t>
      </w:r>
      <w:r w:rsidR="00BE5984" w:rsidRPr="00A26898">
        <w:t xml:space="preserve">nto </w:t>
      </w:r>
      <w:r w:rsidR="00BE5984">
        <w:t xml:space="preserve">the </w:t>
      </w:r>
      <w:r w:rsidR="00BE5984" w:rsidRPr="00A26898">
        <w:t>User</w:t>
      </w:r>
    </w:p>
    <w:p w14:paraId="723FD930" w14:textId="77777777" w:rsidR="00D05713" w:rsidRDefault="00D05713" w:rsidP="00D0571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Discard any contaminated </w:t>
      </w:r>
      <w:r>
        <w:rPr>
          <w:rFonts w:cs="Arial"/>
          <w:szCs w:val="24"/>
        </w:rPr>
        <w:t>PPE</w:t>
      </w:r>
      <w:r w:rsidRPr="00A26898">
        <w:rPr>
          <w:rFonts w:cs="Arial"/>
          <w:szCs w:val="24"/>
        </w:rPr>
        <w:t xml:space="preserve"> (e.g. gloves, lab coat)</w:t>
      </w:r>
      <w:r>
        <w:rPr>
          <w:rFonts w:cs="Arial"/>
          <w:szCs w:val="24"/>
        </w:rPr>
        <w:t xml:space="preserve"> into a plastic bag either for decontamination or disposal via solid biohazardous waste</w:t>
      </w:r>
      <w:r w:rsidRPr="00A2689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117EFFB9" w14:textId="77777777" w:rsidR="00BE5984" w:rsidRPr="008059D7" w:rsidRDefault="00BE5984" w:rsidP="00D05713">
      <w:pPr>
        <w:pStyle w:val="ListParagraph"/>
        <w:numPr>
          <w:ilvl w:val="0"/>
          <w:numId w:val="18"/>
        </w:numPr>
        <w:ind w:left="567"/>
      </w:pPr>
      <w:r w:rsidRPr="008059D7">
        <w:t xml:space="preserve">If </w:t>
      </w:r>
      <w:r w:rsidRPr="002E0F1C">
        <w:rPr>
          <w:b/>
        </w:rPr>
        <w:t>cutaneous (e.g. skin) exposure</w:t>
      </w:r>
      <w:r>
        <w:t>:</w:t>
      </w:r>
      <w:r w:rsidRPr="008059D7">
        <w:t xml:space="preserve"> wash affected area with disinfectant soap and rinse with plenty of water.</w:t>
      </w:r>
    </w:p>
    <w:p w14:paraId="502517D9" w14:textId="12809EBF" w:rsidR="00BE5984" w:rsidRPr="008059D7" w:rsidRDefault="00BE5984" w:rsidP="00D05713">
      <w:pPr>
        <w:pStyle w:val="ListParagraph"/>
        <w:numPr>
          <w:ilvl w:val="0"/>
          <w:numId w:val="18"/>
        </w:numPr>
        <w:ind w:left="567"/>
      </w:pPr>
      <w:r w:rsidRPr="008059D7">
        <w:t xml:space="preserve">If </w:t>
      </w:r>
      <w:r w:rsidRPr="002E0F1C">
        <w:rPr>
          <w:b/>
        </w:rPr>
        <w:t>percutaneous (e.g. through skin) or mucous membrane (e.g. nose, mouth, eyes, etc.) exposure</w:t>
      </w:r>
      <w:r w:rsidRPr="008059D7">
        <w:t xml:space="preserve">: </w:t>
      </w:r>
      <w:r>
        <w:t>f</w:t>
      </w:r>
      <w:r w:rsidRPr="008059D7">
        <w:t xml:space="preserve">lush the area to copious amounts of water. Use the emergency eyewash or shower stations, as appropriate. Refer to the </w:t>
      </w:r>
      <w:r w:rsidRPr="002E0F1C">
        <w:rPr>
          <w:u w:val="single"/>
        </w:rPr>
        <w:t xml:space="preserve">BI </w:t>
      </w:r>
      <w:r w:rsidR="00D05713">
        <w:rPr>
          <w:u w:val="single"/>
        </w:rPr>
        <w:t>Emergency Procedures Policies</w:t>
      </w:r>
      <w:r w:rsidRPr="008059D7">
        <w:t>.</w:t>
      </w:r>
    </w:p>
    <w:p w14:paraId="787A8DE7" w14:textId="77777777" w:rsidR="00D05713" w:rsidRPr="00D05713" w:rsidRDefault="00D05713" w:rsidP="00D05713">
      <w:pPr>
        <w:pStyle w:val="ListParagraph"/>
        <w:numPr>
          <w:ilvl w:val="0"/>
          <w:numId w:val="18"/>
        </w:numPr>
        <w:ind w:left="567"/>
      </w:pPr>
      <w:r w:rsidRPr="004E19AE">
        <w:rPr>
          <w:rFonts w:cs="Arial"/>
        </w:rPr>
        <w:t xml:space="preserve">Users must notify supervisor(s), BI staff and </w:t>
      </w:r>
      <w:r>
        <w:rPr>
          <w:rFonts w:cs="Arial"/>
        </w:rPr>
        <w:t>relevant McMaster safety offices</w:t>
      </w:r>
      <w:r w:rsidRPr="004E19AE">
        <w:rPr>
          <w:rFonts w:cs="Arial"/>
        </w:rPr>
        <w:t xml:space="preserve"> of spill occurrences and complete a </w:t>
      </w:r>
      <w:r w:rsidRPr="004E19AE">
        <w:rPr>
          <w:rFonts w:cs="Arial"/>
          <w:u w:val="single"/>
        </w:rPr>
        <w:t>McMaster Injury/Incident Report</w:t>
      </w:r>
      <w:r>
        <w:rPr>
          <w:rFonts w:cs="Arial"/>
        </w:rPr>
        <w:t xml:space="preserve">. </w:t>
      </w:r>
      <w:r>
        <w:t xml:space="preserve">Be prepared to provide details of </w:t>
      </w:r>
      <w:r w:rsidRPr="00D05713">
        <w:rPr>
          <w:rFonts w:cs="Arial"/>
          <w:szCs w:val="24"/>
        </w:rPr>
        <w:t>the spill and nature of biohazardous agent (</w:t>
      </w:r>
      <w:proofErr w:type="spellStart"/>
      <w:r w:rsidRPr="00D05713">
        <w:rPr>
          <w:rFonts w:cs="Arial"/>
          <w:szCs w:val="24"/>
        </w:rPr>
        <w:t>e.g</w:t>
      </w:r>
      <w:proofErr w:type="spellEnd"/>
      <w:r w:rsidRPr="00D05713">
        <w:rPr>
          <w:rFonts w:cs="Arial"/>
          <w:szCs w:val="24"/>
        </w:rPr>
        <w:t xml:space="preserve"> SDS/PSDS).</w:t>
      </w:r>
    </w:p>
    <w:p w14:paraId="63E2681E" w14:textId="77777777" w:rsidR="00BE5984" w:rsidRDefault="00BE5984" w:rsidP="00D05713">
      <w:pPr>
        <w:pStyle w:val="ListParagraph"/>
        <w:numPr>
          <w:ilvl w:val="0"/>
          <w:numId w:val="18"/>
        </w:numPr>
        <w:ind w:left="567"/>
      </w:pPr>
      <w:r w:rsidRPr="00A26898">
        <w:t>Seek medical attention</w:t>
      </w:r>
      <w:r>
        <w:t xml:space="preserve">, </w:t>
      </w:r>
      <w:r w:rsidR="00FD77B1">
        <w:t>as</w:t>
      </w:r>
      <w:r>
        <w:t xml:space="preserve"> necessary</w:t>
      </w:r>
      <w:r w:rsidRPr="00A26898">
        <w:t>.</w:t>
      </w:r>
    </w:p>
    <w:p w14:paraId="7FC138C9" w14:textId="77777777" w:rsidR="001A15EF" w:rsidRDefault="001A15EF" w:rsidP="001A15EF">
      <w:pPr>
        <w:pStyle w:val="Heading2"/>
        <w:keepNext/>
        <w:spacing w:before="240"/>
        <w:rPr>
          <w:rFonts w:cs="Arial"/>
        </w:rPr>
      </w:pPr>
      <w:r w:rsidRPr="00A26898">
        <w:rPr>
          <w:rFonts w:cs="Arial"/>
        </w:rPr>
        <w:t xml:space="preserve">Biohazard Spill </w:t>
      </w:r>
      <w:r>
        <w:rPr>
          <w:rFonts w:cs="Arial"/>
        </w:rPr>
        <w:t>Paperwork</w:t>
      </w:r>
    </w:p>
    <w:p w14:paraId="32AC7AD2" w14:textId="77777777" w:rsidR="003D3F47" w:rsidRDefault="00FD77B1" w:rsidP="003D3F47">
      <w:pPr>
        <w:pStyle w:val="ListParagraph"/>
        <w:numPr>
          <w:ilvl w:val="0"/>
          <w:numId w:val="3"/>
        </w:numPr>
        <w:ind w:left="567"/>
      </w:pPr>
      <w:bookmarkStart w:id="8" w:name="_Hlk16578919"/>
      <w:r>
        <w:t xml:space="preserve">BI </w:t>
      </w:r>
      <w:r w:rsidR="003D3F47">
        <w:t>Biohazardous Spill Procedures Poster.</w:t>
      </w:r>
    </w:p>
    <w:p w14:paraId="3100F840" w14:textId="4D2F4031" w:rsidR="00170E34" w:rsidRPr="00B7778C" w:rsidRDefault="008059D7" w:rsidP="00B7778C">
      <w:pPr>
        <w:pStyle w:val="ListParagraph"/>
        <w:numPr>
          <w:ilvl w:val="0"/>
          <w:numId w:val="3"/>
        </w:numPr>
        <w:ind w:left="567"/>
      </w:pPr>
      <w:r>
        <w:t>“Biohazard</w:t>
      </w:r>
      <w:r w:rsidR="003D3F47">
        <w:t>ous</w:t>
      </w:r>
      <w:r>
        <w:t xml:space="preserve"> Spill” sign.</w:t>
      </w:r>
      <w:bookmarkEnd w:id="8"/>
    </w:p>
    <w:sectPr w:rsidR="00170E34" w:rsidRPr="00B7778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0436" w14:textId="77777777" w:rsidR="005E3D6C" w:rsidRDefault="005E3D6C" w:rsidP="00696DF8">
      <w:r>
        <w:separator/>
      </w:r>
    </w:p>
  </w:endnote>
  <w:endnote w:type="continuationSeparator" w:id="0">
    <w:p w14:paraId="09B14FA2" w14:textId="77777777" w:rsidR="005E3D6C" w:rsidRDefault="005E3D6C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-167201099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BBF950" w14:textId="40D43623" w:rsidR="00696DF8" w:rsidRPr="00056D5C" w:rsidRDefault="00696DF8" w:rsidP="00FA42DC">
            <w:pPr>
              <w:pStyle w:val="Footer"/>
              <w:rPr>
                <w:rFonts w:cs="Arial"/>
              </w:rPr>
            </w:pPr>
            <w:r w:rsidRPr="00056D5C">
              <w:rPr>
                <w:rFonts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5EE9F2" wp14:editId="68095A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99780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535BC1">
              <w:rPr>
                <w:rFonts w:cs="Arial"/>
              </w:rPr>
              <w:t>Policy</w:t>
            </w:r>
            <w:r w:rsidR="000253B1">
              <w:rPr>
                <w:rFonts w:cs="Arial"/>
              </w:rPr>
              <w:t>ID</w:t>
            </w:r>
            <w:proofErr w:type="spellEnd"/>
            <w:r w:rsidR="00FA42DC" w:rsidRPr="00056D5C">
              <w:rPr>
                <w:rFonts w:cs="Arial"/>
              </w:rPr>
              <w:t>:</w:t>
            </w:r>
            <w:r w:rsidR="000253B1">
              <w:rPr>
                <w:rFonts w:cs="Arial"/>
              </w:rPr>
              <w:t xml:space="preserve"> </w:t>
            </w:r>
            <w:proofErr w:type="spellStart"/>
            <w:r w:rsidR="003D3F47">
              <w:rPr>
                <w:rFonts w:cs="Arial"/>
              </w:rPr>
              <w:t>Emerg</w:t>
            </w:r>
            <w:r w:rsidR="000253B1">
              <w:rPr>
                <w:rFonts w:cs="Arial"/>
              </w:rPr>
              <w:t>Proc</w:t>
            </w:r>
            <w:r w:rsidR="003D3F47">
              <w:rPr>
                <w:rFonts w:cs="Arial"/>
              </w:rPr>
              <w:t>SpBio</w:t>
            </w:r>
            <w:proofErr w:type="spellEnd"/>
            <w:r w:rsidR="00FA42DC" w:rsidRPr="00056D5C">
              <w:rPr>
                <w:rFonts w:cs="Arial"/>
              </w:rPr>
              <w:tab/>
            </w:r>
            <w:r w:rsidR="003D3F47">
              <w:rPr>
                <w:rFonts w:cs="Arial"/>
              </w:rPr>
              <w:t>Jan 20</w:t>
            </w:r>
            <w:r w:rsidR="00D22B9A">
              <w:rPr>
                <w:rFonts w:cs="Arial"/>
              </w:rPr>
              <w:t>21</w:t>
            </w:r>
            <w:r w:rsidR="00FA42DC" w:rsidRPr="00056D5C">
              <w:rPr>
                <w:rFonts w:cs="Arial"/>
              </w:rPr>
              <w:tab/>
            </w:r>
            <w:r w:rsidRPr="00056D5C">
              <w:rPr>
                <w:rFonts w:cs="Arial"/>
              </w:rPr>
              <w:t xml:space="preserve">Page </w:t>
            </w:r>
            <w:r w:rsidRPr="00056D5C">
              <w:rPr>
                <w:rFonts w:cs="Arial"/>
                <w:b/>
                <w:bCs/>
                <w:szCs w:val="24"/>
              </w:rPr>
              <w:fldChar w:fldCharType="begin"/>
            </w:r>
            <w:r w:rsidRPr="00056D5C">
              <w:rPr>
                <w:rFonts w:cs="Arial"/>
                <w:b/>
                <w:bCs/>
              </w:rPr>
              <w:instrText xml:space="preserve"> PAGE </w:instrText>
            </w:r>
            <w:r w:rsidRPr="00056D5C">
              <w:rPr>
                <w:rFonts w:cs="Arial"/>
                <w:b/>
                <w:bCs/>
                <w:szCs w:val="24"/>
              </w:rPr>
              <w:fldChar w:fldCharType="separate"/>
            </w:r>
            <w:r w:rsidR="00FC6943">
              <w:rPr>
                <w:rFonts w:cs="Arial"/>
                <w:b/>
                <w:bCs/>
                <w:noProof/>
              </w:rPr>
              <w:t>1</w:t>
            </w:r>
            <w:r w:rsidRPr="00056D5C">
              <w:rPr>
                <w:rFonts w:cs="Arial"/>
                <w:b/>
                <w:bCs/>
                <w:szCs w:val="24"/>
              </w:rPr>
              <w:fldChar w:fldCharType="end"/>
            </w:r>
            <w:r w:rsidRPr="00056D5C">
              <w:rPr>
                <w:rFonts w:cs="Arial"/>
              </w:rPr>
              <w:t xml:space="preserve"> of </w:t>
            </w:r>
            <w:r w:rsidRPr="00056D5C">
              <w:rPr>
                <w:rFonts w:cs="Arial"/>
                <w:b/>
                <w:bCs/>
                <w:szCs w:val="24"/>
              </w:rPr>
              <w:fldChar w:fldCharType="begin"/>
            </w:r>
            <w:r w:rsidRPr="00056D5C">
              <w:rPr>
                <w:rFonts w:cs="Arial"/>
                <w:b/>
                <w:bCs/>
              </w:rPr>
              <w:instrText xml:space="preserve"> NUMPAGES  </w:instrText>
            </w:r>
            <w:r w:rsidRPr="00056D5C">
              <w:rPr>
                <w:rFonts w:cs="Arial"/>
                <w:b/>
                <w:bCs/>
                <w:szCs w:val="24"/>
              </w:rPr>
              <w:fldChar w:fldCharType="separate"/>
            </w:r>
            <w:r w:rsidR="00FC6943">
              <w:rPr>
                <w:rFonts w:cs="Arial"/>
                <w:b/>
                <w:bCs/>
                <w:noProof/>
              </w:rPr>
              <w:t>6</w:t>
            </w:r>
            <w:r w:rsidRPr="00056D5C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583979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4802" w14:textId="77777777" w:rsidR="005E3D6C" w:rsidRDefault="005E3D6C" w:rsidP="00696DF8">
      <w:r>
        <w:separator/>
      </w:r>
    </w:p>
  </w:footnote>
  <w:footnote w:type="continuationSeparator" w:id="0">
    <w:p w14:paraId="01F964D3" w14:textId="77777777" w:rsidR="005E3D6C" w:rsidRDefault="005E3D6C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6FE1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74431D4E" wp14:editId="4DC82276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11DEDCB7" wp14:editId="2DC615C6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FCF74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E16BC" wp14:editId="413E89B2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ADD21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4A5637E8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1B957E1"/>
    <w:multiLevelType w:val="hybridMultilevel"/>
    <w:tmpl w:val="3CD04B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167"/>
    <w:multiLevelType w:val="hybridMultilevel"/>
    <w:tmpl w:val="ADCE407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ADB"/>
    <w:multiLevelType w:val="hybridMultilevel"/>
    <w:tmpl w:val="A3381B6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7B2D6A"/>
    <w:multiLevelType w:val="hybridMultilevel"/>
    <w:tmpl w:val="A8846882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0D2F75"/>
    <w:multiLevelType w:val="hybridMultilevel"/>
    <w:tmpl w:val="B7D635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797"/>
    <w:multiLevelType w:val="hybridMultilevel"/>
    <w:tmpl w:val="CFA0D97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C39"/>
    <w:multiLevelType w:val="hybridMultilevel"/>
    <w:tmpl w:val="132035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813CF"/>
    <w:multiLevelType w:val="hybridMultilevel"/>
    <w:tmpl w:val="76CCF6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26D8"/>
    <w:multiLevelType w:val="hybridMultilevel"/>
    <w:tmpl w:val="963CE8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12F"/>
    <w:multiLevelType w:val="hybridMultilevel"/>
    <w:tmpl w:val="2B327B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</w:lvl>
    <w:lvl w:ilvl="2" w:tplc="FFFFFFFF">
      <w:numFmt w:val="decimal"/>
      <w:lvlText w:val=""/>
      <w:lvlJc w:val="left"/>
      <w:rPr>
        <w:rFonts w:cs="Times New Roman"/>
      </w:rPr>
    </w:lvl>
    <w:lvl w:ilvl="3" w:tplc="1009001B">
      <w:start w:val="1"/>
      <w:numFmt w:val="lowerRoman"/>
      <w:lvlText w:val="%4."/>
      <w:lvlJc w:val="righ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34201CA"/>
    <w:multiLevelType w:val="hybridMultilevel"/>
    <w:tmpl w:val="B00434FA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55F7F72"/>
    <w:multiLevelType w:val="hybridMultilevel"/>
    <w:tmpl w:val="3CD04B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F1985"/>
    <w:multiLevelType w:val="hybridMultilevel"/>
    <w:tmpl w:val="7CD8DFB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1EF9"/>
    <w:multiLevelType w:val="hybridMultilevel"/>
    <w:tmpl w:val="C07AB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F3D"/>
    <w:multiLevelType w:val="hybridMultilevel"/>
    <w:tmpl w:val="A3381B64"/>
    <w:lvl w:ilvl="0" w:tplc="10090019">
      <w:start w:val="1"/>
      <w:numFmt w:val="lowerLetter"/>
      <w:lvlText w:val="%1."/>
      <w:lvlJc w:val="left"/>
      <w:pPr>
        <w:ind w:left="567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C8C2743"/>
    <w:multiLevelType w:val="hybridMultilevel"/>
    <w:tmpl w:val="98FA5F1C"/>
    <w:lvl w:ilvl="0" w:tplc="10090019">
      <w:start w:val="1"/>
      <w:numFmt w:val="lowerLetter"/>
      <w:lvlText w:val="%1."/>
      <w:lvlJc w:val="left"/>
      <w:pPr>
        <w:ind w:left="567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8" w15:restartNumberingAfterBreak="0">
    <w:nsid w:val="65E31194"/>
    <w:multiLevelType w:val="hybridMultilevel"/>
    <w:tmpl w:val="EB26B9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A79AE"/>
    <w:multiLevelType w:val="hybridMultilevel"/>
    <w:tmpl w:val="D4D229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4DF5"/>
    <w:multiLevelType w:val="hybridMultilevel"/>
    <w:tmpl w:val="9DC04E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0"/>
  </w:num>
  <w:num w:numId="5">
    <w:abstractNumId w:val="18"/>
  </w:num>
  <w:num w:numId="6">
    <w:abstractNumId w:val="7"/>
  </w:num>
  <w:num w:numId="7">
    <w:abstractNumId w:val="19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4"/>
  </w:num>
  <w:num w:numId="19">
    <w:abstractNumId w:val="1"/>
  </w:num>
  <w:num w:numId="20">
    <w:abstractNumId w:val="2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11854"/>
    <w:rsid w:val="00023EC5"/>
    <w:rsid w:val="000253B1"/>
    <w:rsid w:val="0005529D"/>
    <w:rsid w:val="00056D5C"/>
    <w:rsid w:val="000978EF"/>
    <w:rsid w:val="000D4A61"/>
    <w:rsid w:val="00164141"/>
    <w:rsid w:val="00170E34"/>
    <w:rsid w:val="001A15EF"/>
    <w:rsid w:val="001A4404"/>
    <w:rsid w:val="001F2697"/>
    <w:rsid w:val="00220AA1"/>
    <w:rsid w:val="002248AB"/>
    <w:rsid w:val="00230A7E"/>
    <w:rsid w:val="00292161"/>
    <w:rsid w:val="002A05E3"/>
    <w:rsid w:val="002B347C"/>
    <w:rsid w:val="002B666E"/>
    <w:rsid w:val="002E0F1C"/>
    <w:rsid w:val="002E14B9"/>
    <w:rsid w:val="002F271E"/>
    <w:rsid w:val="00301486"/>
    <w:rsid w:val="00325AB9"/>
    <w:rsid w:val="00350C4F"/>
    <w:rsid w:val="00385F51"/>
    <w:rsid w:val="00394D9E"/>
    <w:rsid w:val="003A6691"/>
    <w:rsid w:val="003A771A"/>
    <w:rsid w:val="003D3F47"/>
    <w:rsid w:val="003E5CEC"/>
    <w:rsid w:val="004735A8"/>
    <w:rsid w:val="004C44DF"/>
    <w:rsid w:val="004D24F9"/>
    <w:rsid w:val="004D44F8"/>
    <w:rsid w:val="004D7D3B"/>
    <w:rsid w:val="004E19AE"/>
    <w:rsid w:val="00535BC1"/>
    <w:rsid w:val="0056533A"/>
    <w:rsid w:val="005B559D"/>
    <w:rsid w:val="005E3D6C"/>
    <w:rsid w:val="005E5634"/>
    <w:rsid w:val="00605005"/>
    <w:rsid w:val="00684122"/>
    <w:rsid w:val="00696DF8"/>
    <w:rsid w:val="006B29F9"/>
    <w:rsid w:val="006B6962"/>
    <w:rsid w:val="006E3522"/>
    <w:rsid w:val="006E778E"/>
    <w:rsid w:val="006F00C2"/>
    <w:rsid w:val="00716753"/>
    <w:rsid w:val="00722511"/>
    <w:rsid w:val="00737749"/>
    <w:rsid w:val="007641CA"/>
    <w:rsid w:val="00797240"/>
    <w:rsid w:val="007A7483"/>
    <w:rsid w:val="007F334B"/>
    <w:rsid w:val="008059D7"/>
    <w:rsid w:val="00822302"/>
    <w:rsid w:val="00855525"/>
    <w:rsid w:val="008720A6"/>
    <w:rsid w:val="008900AC"/>
    <w:rsid w:val="008B75F9"/>
    <w:rsid w:val="008C2533"/>
    <w:rsid w:val="008F7AE3"/>
    <w:rsid w:val="00923453"/>
    <w:rsid w:val="009235DE"/>
    <w:rsid w:val="0093756A"/>
    <w:rsid w:val="00943448"/>
    <w:rsid w:val="00974434"/>
    <w:rsid w:val="009C615C"/>
    <w:rsid w:val="009E3AB6"/>
    <w:rsid w:val="00A46A4E"/>
    <w:rsid w:val="00A55F11"/>
    <w:rsid w:val="00AA4F10"/>
    <w:rsid w:val="00AD1644"/>
    <w:rsid w:val="00B31E2C"/>
    <w:rsid w:val="00B3258C"/>
    <w:rsid w:val="00B35232"/>
    <w:rsid w:val="00B374F6"/>
    <w:rsid w:val="00B479BB"/>
    <w:rsid w:val="00B54E5D"/>
    <w:rsid w:val="00B742FD"/>
    <w:rsid w:val="00B7778C"/>
    <w:rsid w:val="00B82D10"/>
    <w:rsid w:val="00BB17ED"/>
    <w:rsid w:val="00BB5F25"/>
    <w:rsid w:val="00BC3C11"/>
    <w:rsid w:val="00BC503C"/>
    <w:rsid w:val="00BE5984"/>
    <w:rsid w:val="00C448FC"/>
    <w:rsid w:val="00C63EF5"/>
    <w:rsid w:val="00C736FD"/>
    <w:rsid w:val="00C96DC8"/>
    <w:rsid w:val="00CE6787"/>
    <w:rsid w:val="00D04CD4"/>
    <w:rsid w:val="00D05713"/>
    <w:rsid w:val="00D06993"/>
    <w:rsid w:val="00D22B9A"/>
    <w:rsid w:val="00D67403"/>
    <w:rsid w:val="00D7422C"/>
    <w:rsid w:val="00D90D02"/>
    <w:rsid w:val="00DA36EF"/>
    <w:rsid w:val="00DE1546"/>
    <w:rsid w:val="00E22A65"/>
    <w:rsid w:val="00E40C03"/>
    <w:rsid w:val="00E5318D"/>
    <w:rsid w:val="00E6686A"/>
    <w:rsid w:val="00E9377D"/>
    <w:rsid w:val="00EA2693"/>
    <w:rsid w:val="00ED2517"/>
    <w:rsid w:val="00ED2EAF"/>
    <w:rsid w:val="00EE6D11"/>
    <w:rsid w:val="00F254F7"/>
    <w:rsid w:val="00FA42DC"/>
    <w:rsid w:val="00FB5FA6"/>
    <w:rsid w:val="00FC20AD"/>
    <w:rsid w:val="00FC3256"/>
    <w:rsid w:val="00FC6943"/>
    <w:rsid w:val="00FD77B1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5725"/>
  <w15:docId w15:val="{9FA1896C-CA4A-459F-9910-35C30B7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3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737749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37749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37749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737749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0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74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774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749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7749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170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Headings">
    <w:name w:val="StyleHeadings"/>
    <w:uiPriority w:val="99"/>
    <w:rsid w:val="00394D9E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B6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9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96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605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5639D-F1CD-47BD-947D-B09EAE2EEFDB}"/>
</file>

<file path=customXml/itemProps2.xml><?xml version="1.0" encoding="utf-8"?>
<ds:datastoreItem xmlns:ds="http://schemas.openxmlformats.org/officeDocument/2006/customXml" ds:itemID="{F0521A33-7ACB-495A-98A8-4D789FE004AA}"/>
</file>

<file path=customXml/itemProps3.xml><?xml version="1.0" encoding="utf-8"?>
<ds:datastoreItem xmlns:ds="http://schemas.openxmlformats.org/officeDocument/2006/customXml" ds:itemID="{1CC1683E-2F0E-488E-905A-2A5075E30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50</cp:revision>
  <cp:lastPrinted>2017-02-14T16:28:00Z</cp:lastPrinted>
  <dcterms:created xsi:type="dcterms:W3CDTF">2014-01-03T19:06:00Z</dcterms:created>
  <dcterms:modified xsi:type="dcterms:W3CDTF">2021-03-12T20:41:00Z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