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DECA8D" w14:textId="77777777" w:rsidR="0015717F" w:rsidRDefault="0058714C" w:rsidP="0015717F">
      <w:pPr>
        <w:pStyle w:val="Heading1"/>
        <w:rPr>
          <w:rFonts w:cs="Arial"/>
        </w:rPr>
      </w:pPr>
      <w:bookmarkStart w:id="0" w:name="_Toc370997365"/>
      <w:r>
        <w:rPr>
          <w:rFonts w:cs="Arial"/>
        </w:rPr>
        <w:t xml:space="preserve">BI </w:t>
      </w:r>
      <w:r w:rsidR="0015717F" w:rsidRPr="00A26898">
        <w:rPr>
          <w:rFonts w:cs="Arial"/>
        </w:rPr>
        <w:t>Working Alone Policy</w:t>
      </w:r>
      <w:bookmarkEnd w:id="0"/>
      <w:r w:rsidR="005A106B">
        <w:rPr>
          <w:rFonts w:cs="Arial"/>
        </w:rPr>
        <w:t xml:space="preserve"> – After Hours</w:t>
      </w:r>
    </w:p>
    <w:p w14:paraId="0C0D62AF" w14:textId="77777777" w:rsidR="005A106B" w:rsidRDefault="00A30B87" w:rsidP="00E05816">
      <w:pPr>
        <w:pStyle w:val="ListParagraph"/>
        <w:numPr>
          <w:ilvl w:val="0"/>
          <w:numId w:val="15"/>
        </w:numPr>
        <w:ind w:left="567"/>
      </w:pPr>
      <w:r>
        <w:t xml:space="preserve">Working alone </w:t>
      </w:r>
      <w:r w:rsidR="005A106B">
        <w:t xml:space="preserve">“after hours” is accessing the BI weekdays </w:t>
      </w:r>
      <w:r w:rsidR="00835B33">
        <w:t>7:00-8:30 am and 4:30-</w:t>
      </w:r>
      <w:r w:rsidR="004D05EC">
        <w:t>11:00 pm</w:t>
      </w:r>
      <w:r w:rsidR="00835B33">
        <w:t>,</w:t>
      </w:r>
      <w:r w:rsidR="004D05EC">
        <w:t xml:space="preserve"> </w:t>
      </w:r>
      <w:r w:rsidR="005A106B">
        <w:t xml:space="preserve">and weekends </w:t>
      </w:r>
      <w:r w:rsidR="004D05EC">
        <w:t>(</w:t>
      </w:r>
      <w:r w:rsidR="005A106B">
        <w:t>7:00 am to 11:00 pm</w:t>
      </w:r>
      <w:r w:rsidR="004D05EC">
        <w:t>)</w:t>
      </w:r>
      <w:r w:rsidR="005A106B">
        <w:t xml:space="preserve">, excluding holidays. Refer to the </w:t>
      </w:r>
      <w:r w:rsidR="005A106B" w:rsidRPr="00496578">
        <w:rPr>
          <w:u w:val="single"/>
        </w:rPr>
        <w:t>BI Access Policy</w:t>
      </w:r>
      <w:r w:rsidR="005A106B">
        <w:t>.</w:t>
      </w:r>
    </w:p>
    <w:p w14:paraId="788F96C8" w14:textId="77777777" w:rsidR="0013419F" w:rsidRDefault="0013419F" w:rsidP="00E05816">
      <w:pPr>
        <w:pStyle w:val="ListParagraph"/>
        <w:numPr>
          <w:ilvl w:val="0"/>
          <w:numId w:val="15"/>
        </w:numPr>
        <w:ind w:left="567"/>
      </w:pPr>
      <w:r w:rsidRPr="00494E2A">
        <w:t xml:space="preserve">Working alone </w:t>
      </w:r>
      <w:r w:rsidR="00E14544">
        <w:t>after-hours</w:t>
      </w:r>
      <w:r>
        <w:t xml:space="preserve"> may be granted</w:t>
      </w:r>
      <w:r w:rsidR="00F463F1">
        <w:t xml:space="preserve"> to BI users with complete training (refer to </w:t>
      </w:r>
      <w:r w:rsidR="00F463F1" w:rsidRPr="00F463F1">
        <w:rPr>
          <w:u w:val="single"/>
        </w:rPr>
        <w:t>BI Training Policy</w:t>
      </w:r>
      <w:r w:rsidR="00F463F1">
        <w:t>) and</w:t>
      </w:r>
      <w:r>
        <w:t xml:space="preserve"> following the completion of a </w:t>
      </w:r>
      <w:r w:rsidRPr="00F463F1">
        <w:rPr>
          <w:u w:val="single"/>
        </w:rPr>
        <w:t xml:space="preserve">BI Working Alone </w:t>
      </w:r>
      <w:r w:rsidR="005A106B">
        <w:rPr>
          <w:u w:val="single"/>
        </w:rPr>
        <w:t>After-Hours</w:t>
      </w:r>
      <w:r w:rsidR="003A6642" w:rsidRPr="00F463F1">
        <w:rPr>
          <w:u w:val="single"/>
        </w:rPr>
        <w:t xml:space="preserve"> </w:t>
      </w:r>
      <w:r w:rsidR="007C6FDE" w:rsidRPr="00F463F1">
        <w:rPr>
          <w:u w:val="single"/>
        </w:rPr>
        <w:t>F</w:t>
      </w:r>
      <w:r w:rsidRPr="00F463F1">
        <w:rPr>
          <w:u w:val="single"/>
        </w:rPr>
        <w:t>orm</w:t>
      </w:r>
      <w:r w:rsidR="0075209A">
        <w:t xml:space="preserve"> by the user</w:t>
      </w:r>
      <w:r w:rsidR="00F463F1">
        <w:t xml:space="preserve"> and </w:t>
      </w:r>
      <w:r w:rsidR="007C6FDE">
        <w:t>supervisor</w:t>
      </w:r>
      <w:r>
        <w:t>.</w:t>
      </w:r>
    </w:p>
    <w:p w14:paraId="3798743D" w14:textId="77777777" w:rsidR="00A30B87" w:rsidRPr="00A30B87" w:rsidRDefault="005A106B" w:rsidP="00E05816">
      <w:pPr>
        <w:pStyle w:val="ListParagraph"/>
        <w:numPr>
          <w:ilvl w:val="0"/>
          <w:numId w:val="15"/>
        </w:numPr>
        <w:ind w:left="567"/>
        <w:rPr>
          <w:rFonts w:cs="Arial"/>
        </w:rPr>
      </w:pPr>
      <w:r>
        <w:t xml:space="preserve">The </w:t>
      </w:r>
      <w:r w:rsidRPr="00A30B87">
        <w:rPr>
          <w:u w:val="single"/>
        </w:rPr>
        <w:t xml:space="preserve">BI Working Alone </w:t>
      </w:r>
      <w:r>
        <w:rPr>
          <w:u w:val="single"/>
        </w:rPr>
        <w:t>After Hours</w:t>
      </w:r>
      <w:r w:rsidRPr="00A30B87">
        <w:rPr>
          <w:u w:val="single"/>
        </w:rPr>
        <w:t xml:space="preserve"> Form</w:t>
      </w:r>
      <w:r>
        <w:t>:</w:t>
      </w:r>
      <w:r w:rsidRPr="00607428">
        <w:t xml:space="preserve"> will comply with the McMaster University </w:t>
      </w:r>
      <w:r w:rsidRPr="0068109A">
        <w:rPr>
          <w:u w:val="single"/>
        </w:rPr>
        <w:t>RMM #304 “Working Alone” Policy</w:t>
      </w:r>
      <w:r w:rsidRPr="00607428">
        <w:t xml:space="preserve">, to include: </w:t>
      </w:r>
    </w:p>
    <w:p w14:paraId="6EB00C1E" w14:textId="77777777" w:rsidR="003F505B" w:rsidRDefault="005A106B" w:rsidP="00E05816">
      <w:pPr>
        <w:pStyle w:val="ListParagraph"/>
        <w:numPr>
          <w:ilvl w:val="1"/>
          <w:numId w:val="9"/>
        </w:numPr>
        <w:ind w:left="1134" w:hanging="141"/>
        <w:rPr>
          <w:rFonts w:cs="Arial"/>
        </w:rPr>
      </w:pPr>
      <w:r>
        <w:rPr>
          <w:rFonts w:cs="Arial"/>
        </w:rPr>
        <w:t xml:space="preserve">suggested </w:t>
      </w:r>
      <w:r w:rsidR="003F505B" w:rsidRPr="00A30B87">
        <w:rPr>
          <w:rFonts w:cs="Arial"/>
        </w:rPr>
        <w:t>protocols for working alone in BI laboratories</w:t>
      </w:r>
      <w:r w:rsidR="003F505B">
        <w:rPr>
          <w:rFonts w:cs="Arial"/>
        </w:rPr>
        <w:t>, including keeping doors closed and locked, carrying a cell phone and using the Buddy System (</w:t>
      </w:r>
      <w:r w:rsidR="003F505B" w:rsidRPr="00A26898">
        <w:rPr>
          <w:rFonts w:cs="Arial"/>
        </w:rPr>
        <w:t xml:space="preserve">the user can be seen or heard by another worker located </w:t>
      </w:r>
      <w:proofErr w:type="gramStart"/>
      <w:r w:rsidR="003F505B" w:rsidRPr="00A26898">
        <w:rPr>
          <w:rFonts w:cs="Arial"/>
        </w:rPr>
        <w:t>in close proximity to</w:t>
      </w:r>
      <w:proofErr w:type="gramEnd"/>
      <w:r w:rsidR="003F505B" w:rsidRPr="00A26898">
        <w:rPr>
          <w:rFonts w:cs="Arial"/>
        </w:rPr>
        <w:t xml:space="preserve"> the user’s workstation</w:t>
      </w:r>
      <w:r w:rsidR="003F505B">
        <w:rPr>
          <w:rFonts w:cs="Arial"/>
        </w:rPr>
        <w:t>)</w:t>
      </w:r>
    </w:p>
    <w:p w14:paraId="72CDD16F" w14:textId="77777777" w:rsidR="003F505B" w:rsidRDefault="005A106B" w:rsidP="00E05816">
      <w:pPr>
        <w:pStyle w:val="ListParagraph"/>
        <w:numPr>
          <w:ilvl w:val="1"/>
          <w:numId w:val="9"/>
        </w:numPr>
        <w:ind w:left="1134" w:hanging="141"/>
        <w:rPr>
          <w:rFonts w:cs="Arial"/>
        </w:rPr>
      </w:pPr>
      <w:r>
        <w:rPr>
          <w:rFonts w:cs="Arial"/>
        </w:rPr>
        <w:t xml:space="preserve">risk assessment(s) to </w:t>
      </w:r>
      <w:r w:rsidR="003F505B" w:rsidRPr="00A30B87">
        <w:rPr>
          <w:rFonts w:cs="Arial"/>
        </w:rPr>
        <w:t xml:space="preserve">evaluate and minimize the </w:t>
      </w:r>
      <w:r>
        <w:rPr>
          <w:rFonts w:cs="Arial"/>
        </w:rPr>
        <w:t>hazards</w:t>
      </w:r>
      <w:r w:rsidR="003F505B" w:rsidRPr="00A30B87">
        <w:rPr>
          <w:rFonts w:cs="Arial"/>
        </w:rPr>
        <w:t xml:space="preserve"> associated with tasks performed </w:t>
      </w:r>
      <w:r>
        <w:rPr>
          <w:rFonts w:cs="Arial"/>
        </w:rPr>
        <w:t>while</w:t>
      </w:r>
      <w:r w:rsidR="003F505B">
        <w:rPr>
          <w:rFonts w:cs="Arial"/>
        </w:rPr>
        <w:t xml:space="preserve"> to</w:t>
      </w:r>
      <w:r>
        <w:rPr>
          <w:rFonts w:cs="Arial"/>
        </w:rPr>
        <w:t xml:space="preserve"> working alone</w:t>
      </w:r>
    </w:p>
    <w:p w14:paraId="5CE876F3" w14:textId="593537DF" w:rsidR="00E543CB" w:rsidRDefault="003F505B" w:rsidP="00E05816">
      <w:pPr>
        <w:pStyle w:val="ListParagraph"/>
        <w:numPr>
          <w:ilvl w:val="1"/>
          <w:numId w:val="9"/>
        </w:numPr>
        <w:ind w:left="1134" w:hanging="141"/>
        <w:rPr>
          <w:rFonts w:cs="Arial"/>
        </w:rPr>
      </w:pPr>
      <w:r w:rsidRPr="00A30B87">
        <w:rPr>
          <w:rFonts w:cs="Arial"/>
        </w:rPr>
        <w:t>emergency assistance</w:t>
      </w:r>
      <w:r>
        <w:rPr>
          <w:rFonts w:cs="Arial"/>
        </w:rPr>
        <w:t xml:space="preserve"> and procedural</w:t>
      </w:r>
      <w:r w:rsidRPr="00A30B87">
        <w:rPr>
          <w:rFonts w:cs="Arial"/>
        </w:rPr>
        <w:t xml:space="preserve"> </w:t>
      </w:r>
      <w:r w:rsidR="00A30B87" w:rsidRPr="00A30B87">
        <w:rPr>
          <w:rFonts w:cs="Arial"/>
        </w:rPr>
        <w:t>information</w:t>
      </w:r>
      <w:r w:rsidR="00A30B87">
        <w:rPr>
          <w:rFonts w:cs="Arial"/>
        </w:rPr>
        <w:t xml:space="preserve">, such as the location of panic buttons, </w:t>
      </w:r>
      <w:r w:rsidR="00E543CB">
        <w:rPr>
          <w:rFonts w:cs="Arial"/>
        </w:rPr>
        <w:t>and emergency contact numbers.</w:t>
      </w:r>
    </w:p>
    <w:p w14:paraId="5D282A35" w14:textId="77777777" w:rsidR="00A30B87" w:rsidRDefault="00E543CB" w:rsidP="00E05816">
      <w:pPr>
        <w:pStyle w:val="ListParagraph"/>
        <w:numPr>
          <w:ilvl w:val="0"/>
          <w:numId w:val="15"/>
        </w:numPr>
        <w:ind w:left="567"/>
        <w:rPr>
          <w:rFonts w:cs="Arial"/>
        </w:rPr>
      </w:pPr>
      <w:r>
        <w:rPr>
          <w:rFonts w:cs="Arial"/>
        </w:rPr>
        <w:t xml:space="preserve">Users are encouraged to enter </w:t>
      </w:r>
      <w:r w:rsidR="00B03F6B">
        <w:rPr>
          <w:rFonts w:cs="Arial"/>
        </w:rPr>
        <w:t xml:space="preserve">McMaster </w:t>
      </w:r>
      <w:r w:rsidR="00B03F6B" w:rsidRPr="00A26898">
        <w:rPr>
          <w:rFonts w:cs="Arial"/>
        </w:rPr>
        <w:t xml:space="preserve">Security </w:t>
      </w:r>
      <w:r w:rsidR="00A30B87">
        <w:rPr>
          <w:rFonts w:cs="Arial"/>
        </w:rPr>
        <w:t xml:space="preserve">contact numbers into </w:t>
      </w:r>
      <w:r w:rsidR="00A30B87" w:rsidRPr="00A26898">
        <w:rPr>
          <w:rFonts w:cs="Arial"/>
        </w:rPr>
        <w:t>cell phone</w:t>
      </w:r>
      <w:r>
        <w:rPr>
          <w:rFonts w:cs="Arial"/>
        </w:rPr>
        <w:t>s</w:t>
      </w:r>
      <w:r w:rsidR="00A30B87" w:rsidRPr="00A26898">
        <w:rPr>
          <w:rFonts w:cs="Arial"/>
        </w:rPr>
        <w:t xml:space="preserve"> (</w:t>
      </w:r>
      <w:r w:rsidR="00A30B87">
        <w:rPr>
          <w:rFonts w:cs="Arial"/>
        </w:rPr>
        <w:t xml:space="preserve">905-525-9140 </w:t>
      </w:r>
      <w:r w:rsidR="00A30B87" w:rsidRPr="00A26898">
        <w:rPr>
          <w:rFonts w:cs="Arial"/>
        </w:rPr>
        <w:t>x2</w:t>
      </w:r>
      <w:r>
        <w:rPr>
          <w:rFonts w:cs="Arial"/>
        </w:rPr>
        <w:t>4281; 905-522-4135</w:t>
      </w:r>
      <w:r w:rsidR="00A30B87" w:rsidRPr="00A26898">
        <w:rPr>
          <w:rFonts w:cs="Arial"/>
        </w:rPr>
        <w:t>)</w:t>
      </w:r>
      <w:r>
        <w:rPr>
          <w:rFonts w:cs="Arial"/>
        </w:rPr>
        <w:t>.</w:t>
      </w:r>
    </w:p>
    <w:p w14:paraId="68E81C9A" w14:textId="77777777" w:rsidR="003F505B" w:rsidRDefault="003F505B" w:rsidP="00E05816">
      <w:pPr>
        <w:pStyle w:val="ListParagraph"/>
        <w:numPr>
          <w:ilvl w:val="0"/>
          <w:numId w:val="15"/>
        </w:numPr>
        <w:ind w:left="567"/>
      </w:pPr>
      <w:r>
        <w:t>Working Alone documentation is evaluated</w:t>
      </w:r>
      <w:r w:rsidRPr="002A1868">
        <w:rPr>
          <w:rFonts w:cs="Arial"/>
        </w:rPr>
        <w:t xml:space="preserve"> </w:t>
      </w:r>
      <w:r>
        <w:rPr>
          <w:rFonts w:cs="Arial"/>
        </w:rPr>
        <w:t>and approved on a case-by-case basis by BI staff.</w:t>
      </w:r>
      <w:r w:rsidRPr="00F463F1">
        <w:t xml:space="preserve"> </w:t>
      </w:r>
      <w:r>
        <w:t>Approval is at the discretion of BI staff.</w:t>
      </w:r>
    </w:p>
    <w:p w14:paraId="2B9E289F" w14:textId="77777777" w:rsidR="001B40EB" w:rsidRPr="003A6642" w:rsidRDefault="001B40EB" w:rsidP="00E05816">
      <w:pPr>
        <w:pStyle w:val="ListParagraph"/>
        <w:numPr>
          <w:ilvl w:val="0"/>
          <w:numId w:val="15"/>
        </w:numPr>
        <w:ind w:left="567"/>
      </w:pPr>
      <w:r>
        <w:t>After-hours</w:t>
      </w:r>
      <w:r w:rsidRPr="003A6642">
        <w:t xml:space="preserve"> access may be </w:t>
      </w:r>
      <w:r>
        <w:t>denied</w:t>
      </w:r>
      <w:r w:rsidRPr="003A6642">
        <w:t xml:space="preserve"> or revoked should the health and safety of the person working alone, or others, be at risk.</w:t>
      </w:r>
    </w:p>
    <w:p w14:paraId="6D892C15" w14:textId="77777777" w:rsidR="003F505B" w:rsidRDefault="003F505B" w:rsidP="00E05816">
      <w:pPr>
        <w:pStyle w:val="ListParagraph"/>
        <w:numPr>
          <w:ilvl w:val="0"/>
          <w:numId w:val="15"/>
        </w:numPr>
        <w:ind w:left="567"/>
      </w:pPr>
      <w:r>
        <w:t>Typically undergraduate students are not permitted to work alone after hours.</w:t>
      </w:r>
    </w:p>
    <w:p w14:paraId="426D170B" w14:textId="77777777" w:rsidR="00A30B87" w:rsidRDefault="00A30B87" w:rsidP="00E05816">
      <w:pPr>
        <w:pStyle w:val="ListParagraph"/>
        <w:numPr>
          <w:ilvl w:val="0"/>
          <w:numId w:val="15"/>
        </w:numPr>
        <w:ind w:left="567"/>
      </w:pPr>
      <w:r>
        <w:t xml:space="preserve">Individuals wishing to access BI laboratories </w:t>
      </w:r>
      <w:r w:rsidR="003F505B">
        <w:t xml:space="preserve">after-hours, </w:t>
      </w:r>
      <w:r>
        <w:t>without Working Alone permissions, may access the facility</w:t>
      </w:r>
      <w:r w:rsidR="003F505B">
        <w:t xml:space="preserve"> only</w:t>
      </w:r>
      <w:r>
        <w:t xml:space="preserve"> if escorted</w:t>
      </w:r>
      <w:r w:rsidR="003F505B">
        <w:t>,</w:t>
      </w:r>
      <w:r>
        <w:t xml:space="preserve"> </w:t>
      </w:r>
      <w:r w:rsidR="003F505B">
        <w:t xml:space="preserve">at all times, </w:t>
      </w:r>
      <w:r>
        <w:t xml:space="preserve">by </w:t>
      </w:r>
      <w:r w:rsidR="001B40EB">
        <w:t xml:space="preserve">an individual </w:t>
      </w:r>
      <w:r>
        <w:t xml:space="preserve">who is authorized for </w:t>
      </w:r>
      <w:r w:rsidR="001B40EB">
        <w:t xml:space="preserve">BI </w:t>
      </w:r>
      <w:r>
        <w:t xml:space="preserve">after-hours access and who is familiar with </w:t>
      </w:r>
      <w:r w:rsidR="001B40EB">
        <w:t>associated hazards</w:t>
      </w:r>
      <w:r>
        <w:t>.</w:t>
      </w:r>
    </w:p>
    <w:p w14:paraId="6E19CCBF" w14:textId="77777777" w:rsidR="001B40EB" w:rsidRDefault="005A106B" w:rsidP="00E05816">
      <w:pPr>
        <w:pStyle w:val="ListParagraph"/>
        <w:numPr>
          <w:ilvl w:val="0"/>
          <w:numId w:val="15"/>
        </w:numPr>
        <w:ind w:left="567"/>
      </w:pPr>
      <w:r>
        <w:t>W</w:t>
      </w:r>
      <w:r w:rsidR="001B40EB">
        <w:t xml:space="preserve">orking </w:t>
      </w:r>
      <w:r>
        <w:t>a</w:t>
      </w:r>
      <w:r w:rsidR="001B40EB">
        <w:t xml:space="preserve">lone </w:t>
      </w:r>
      <w:r>
        <w:t>documentation</w:t>
      </w:r>
      <w:r w:rsidR="001B40EB">
        <w:t xml:space="preserve"> for each user is stored in the BI office area. Refer to the </w:t>
      </w:r>
      <w:r w:rsidR="001B40EB" w:rsidRPr="0075209A">
        <w:rPr>
          <w:u w:val="single"/>
        </w:rPr>
        <w:t>BI Documentation Policy</w:t>
      </w:r>
      <w:r w:rsidR="001B40EB">
        <w:t>.</w:t>
      </w:r>
    </w:p>
    <w:p w14:paraId="6ED0ADBA" w14:textId="77777777" w:rsidR="001B40EB" w:rsidRPr="00494E2A" w:rsidRDefault="001B40EB" w:rsidP="00E05816">
      <w:pPr>
        <w:pStyle w:val="ListParagraph"/>
        <w:numPr>
          <w:ilvl w:val="0"/>
          <w:numId w:val="15"/>
        </w:numPr>
        <w:ind w:left="567"/>
      </w:pPr>
      <w:r>
        <w:t xml:space="preserve">Working during </w:t>
      </w:r>
      <w:r w:rsidRPr="00494E2A">
        <w:t xml:space="preserve">Extended </w:t>
      </w:r>
      <w:r>
        <w:t>H</w:t>
      </w:r>
      <w:r w:rsidRPr="00494E2A">
        <w:t>ours</w:t>
      </w:r>
      <w:r>
        <w:t xml:space="preserve"> or over Holidays</w:t>
      </w:r>
      <w:r w:rsidRPr="00494E2A">
        <w:t xml:space="preserve"> is NOT permitted on a regular basis. It requires special permission from the supervisor, BI and security services, and is evaluated on a case-by-case basis</w:t>
      </w:r>
      <w:r>
        <w:t xml:space="preserve">. Refer to </w:t>
      </w:r>
      <w:r w:rsidRPr="0013419F">
        <w:rPr>
          <w:u w:val="single"/>
        </w:rPr>
        <w:t>BI Access Policy</w:t>
      </w:r>
      <w:r>
        <w:rPr>
          <w:u w:val="single"/>
        </w:rPr>
        <w:t>.</w:t>
      </w:r>
    </w:p>
    <w:p w14:paraId="56A5999A" w14:textId="77777777" w:rsidR="00F463F1" w:rsidRDefault="00F463F1" w:rsidP="00E05816">
      <w:pPr>
        <w:pStyle w:val="ListParagraph"/>
        <w:numPr>
          <w:ilvl w:val="0"/>
          <w:numId w:val="15"/>
        </w:numPr>
        <w:ind w:left="567"/>
      </w:pPr>
      <w:r>
        <w:t>Working after-hours without prior approval from BI staff will result in suspension of all BI access and privileges</w:t>
      </w:r>
      <w:r w:rsidR="001B40EB">
        <w:t xml:space="preserve">, and infraction notifications. Refer to the </w:t>
      </w:r>
      <w:r w:rsidR="001B40EB" w:rsidRPr="001B40EB">
        <w:rPr>
          <w:u w:val="single"/>
        </w:rPr>
        <w:t>BI Infraction Policy</w:t>
      </w:r>
      <w:r>
        <w:t>.</w:t>
      </w:r>
      <w:r w:rsidRPr="00494E2A">
        <w:t xml:space="preserve"> </w:t>
      </w:r>
    </w:p>
    <w:p w14:paraId="2A028B7A" w14:textId="77777777" w:rsidR="0015717F" w:rsidRPr="00974581" w:rsidRDefault="0015717F" w:rsidP="0015717F">
      <w:pPr>
        <w:pStyle w:val="Heading2"/>
      </w:pPr>
      <w:bookmarkStart w:id="1" w:name="_Toc370997367"/>
      <w:r w:rsidRPr="00974581">
        <w:t xml:space="preserve">BI Working Alone </w:t>
      </w:r>
      <w:r w:rsidR="005A106B">
        <w:t xml:space="preserve">– After Hours </w:t>
      </w:r>
      <w:r w:rsidRPr="00974581">
        <w:t>Form</w:t>
      </w:r>
      <w:bookmarkEnd w:id="1"/>
    </w:p>
    <w:p w14:paraId="3EAD9BB1" w14:textId="77777777" w:rsidR="00064939" w:rsidRDefault="003A6642" w:rsidP="00E05816">
      <w:pPr>
        <w:pStyle w:val="ListParagraph"/>
        <w:numPr>
          <w:ilvl w:val="0"/>
          <w:numId w:val="14"/>
        </w:numPr>
        <w:ind w:left="567"/>
      </w:pPr>
      <w:r w:rsidRPr="001B40EB">
        <w:rPr>
          <w:rFonts w:cs="Arial"/>
        </w:rPr>
        <w:t xml:space="preserve">BI </w:t>
      </w:r>
      <w:r w:rsidR="0015717F" w:rsidRPr="001B40EB">
        <w:rPr>
          <w:rFonts w:cs="Arial"/>
        </w:rPr>
        <w:t xml:space="preserve">Working Alone </w:t>
      </w:r>
      <w:r w:rsidR="005A106B">
        <w:rPr>
          <w:rFonts w:cs="Arial"/>
        </w:rPr>
        <w:t>– After Hours</w:t>
      </w:r>
      <w:r w:rsidR="0015717F" w:rsidRPr="001B40EB">
        <w:rPr>
          <w:rFonts w:cs="Arial"/>
        </w:rPr>
        <w:t xml:space="preserve"> </w:t>
      </w:r>
      <w:r w:rsidR="0058714C" w:rsidRPr="001B40EB">
        <w:rPr>
          <w:rFonts w:cs="Arial"/>
        </w:rPr>
        <w:t>Form</w:t>
      </w:r>
      <w:r w:rsidR="005A106B">
        <w:rPr>
          <w:rFonts w:cs="Arial"/>
        </w:rPr>
        <w:t>.</w:t>
      </w:r>
    </w:p>
    <w:sectPr w:rsidR="00064939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40D664" w14:textId="77777777" w:rsidR="00D23433" w:rsidRDefault="00D23433" w:rsidP="00696DF8">
      <w:r>
        <w:separator/>
      </w:r>
    </w:p>
  </w:endnote>
  <w:endnote w:type="continuationSeparator" w:id="0">
    <w:p w14:paraId="7FD7D575" w14:textId="77777777" w:rsidR="00D23433" w:rsidRDefault="00D23433" w:rsidP="00696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7201099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79403B4" w14:textId="7C8E3B7E" w:rsidR="00696DF8" w:rsidRDefault="00696DF8" w:rsidP="00FA42DC">
            <w:pPr>
              <w:pStyle w:val="Foo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C9DDD51" wp14:editId="74EA260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-96529</wp:posOffset>
                      </wp:positionV>
                      <wp:extent cx="5936615" cy="45719"/>
                      <wp:effectExtent l="0" t="0" r="6985" b="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36615" cy="45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2634CD" id="Rectangle 5" o:spid="_x0000_s1026" style="position:absolute;margin-left:0;margin-top:-7.6pt;width:467.45pt;height: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" fillcolor="#943634 [2405]" stroked="f" strokeweight="2pt"/>
                  </w:pict>
                </mc:Fallback>
              </mc:AlternateContent>
            </w:r>
            <w:proofErr w:type="spellStart"/>
            <w:r w:rsidR="00677B40">
              <w:t>Policy</w:t>
            </w:r>
            <w:r w:rsidR="00E62573">
              <w:t>ID</w:t>
            </w:r>
            <w:proofErr w:type="spellEnd"/>
            <w:r w:rsidR="00974581">
              <w:t xml:space="preserve">: </w:t>
            </w:r>
            <w:proofErr w:type="spellStart"/>
            <w:r w:rsidR="00E755B7">
              <w:t>Wr</w:t>
            </w:r>
            <w:r w:rsidR="00527150">
              <w:t>kA</w:t>
            </w:r>
            <w:r w:rsidR="00E755B7">
              <w:t>ln</w:t>
            </w:r>
            <w:r w:rsidR="005A106B">
              <w:t>Aft</w:t>
            </w:r>
            <w:r w:rsidR="00E62573">
              <w:t>Hrs</w:t>
            </w:r>
            <w:proofErr w:type="spellEnd"/>
            <w:r w:rsidR="00FA42DC">
              <w:tab/>
            </w:r>
            <w:r w:rsidR="00E755B7">
              <w:t>Jan</w:t>
            </w:r>
            <w:r w:rsidR="007C6FDE">
              <w:t>. 20</w:t>
            </w:r>
            <w:r w:rsidR="000C56A2">
              <w:t>21</w:t>
            </w:r>
            <w:r w:rsidR="00FA42DC">
              <w:tab/>
            </w: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51976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45F0BA7" w14:textId="77777777" w:rsidR="00696DF8" w:rsidRDefault="00696D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0DC9A" w14:textId="77777777" w:rsidR="00D23433" w:rsidRDefault="00D23433" w:rsidP="00696DF8">
      <w:r>
        <w:separator/>
      </w:r>
    </w:p>
  </w:footnote>
  <w:footnote w:type="continuationSeparator" w:id="0">
    <w:p w14:paraId="78CED017" w14:textId="77777777" w:rsidR="00D23433" w:rsidRDefault="00D23433" w:rsidP="00696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C0EFE" w14:textId="77777777" w:rsidR="00696DF8" w:rsidRDefault="00696DF8">
    <w:pPr>
      <w:pStyle w:val="Header"/>
    </w:pPr>
    <w:r>
      <w:rPr>
        <w:noProof/>
        <w:lang w:eastAsia="en-CA"/>
      </w:rPr>
      <w:drawing>
        <wp:inline distT="0" distB="0" distL="0" distR="0" wp14:anchorId="12E10B14" wp14:editId="5E72CCA4">
          <wp:extent cx="2875042" cy="829339"/>
          <wp:effectExtent l="0" t="0" r="1905" b="889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9506" cy="8306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CA"/>
      </w:rPr>
      <w:drawing>
        <wp:inline distT="0" distB="0" distL="0" distR="0" wp14:anchorId="75218944" wp14:editId="229BDFCE">
          <wp:extent cx="1500129" cy="829339"/>
          <wp:effectExtent l="0" t="0" r="5080" b="889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cmaster full_colou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963" cy="8286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387EE35" w14:textId="77777777" w:rsidR="00696DF8" w:rsidRDefault="00696DF8">
    <w:pPr>
      <w:pStyle w:val="Header"/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0E59D1A" wp14:editId="3B09756A">
              <wp:simplePos x="0" y="0"/>
              <wp:positionH relativeFrom="column">
                <wp:posOffset>1</wp:posOffset>
              </wp:positionH>
              <wp:positionV relativeFrom="paragraph">
                <wp:posOffset>158883</wp:posOffset>
              </wp:positionV>
              <wp:extent cx="5936776" cy="45719"/>
              <wp:effectExtent l="0" t="0" r="6985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36776" cy="45719"/>
                      </a:xfrm>
                      <a:prstGeom prst="rect">
                        <a:avLst/>
                      </a:prstGeom>
                      <a:solidFill>
                        <a:schemeClr val="accent2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B949F18" id="Rectangle 1" o:spid="_x0000_s1026" style="position:absolute;margin-left:0;margin-top:12.5pt;width:467.45pt;height:3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" fillcolor="#943634 [2405]" stroked="f" strokeweight="2pt"/>
          </w:pict>
        </mc:Fallback>
      </mc:AlternateContent>
    </w:r>
  </w:p>
  <w:p w14:paraId="00CA291F" w14:textId="77777777" w:rsidR="00696DF8" w:rsidRDefault="00696D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374AD"/>
    <w:multiLevelType w:val="multilevel"/>
    <w:tmpl w:val="047C7DD6"/>
    <w:styleLink w:val="StyleHeadings"/>
    <w:lvl w:ilvl="0">
      <w:start w:val="1"/>
      <w:numFmt w:val="decimal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" w15:restartNumberingAfterBreak="0">
    <w:nsid w:val="09360DE6"/>
    <w:multiLevelType w:val="hybridMultilevel"/>
    <w:tmpl w:val="C25CFC8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6D7810"/>
    <w:multiLevelType w:val="hybridMultilevel"/>
    <w:tmpl w:val="B9E29112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24795"/>
    <w:multiLevelType w:val="hybridMultilevel"/>
    <w:tmpl w:val="C4A23214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831DD2"/>
    <w:multiLevelType w:val="hybridMultilevel"/>
    <w:tmpl w:val="8A7E94BE"/>
    <w:lvl w:ilvl="0" w:tplc="10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417AD3"/>
    <w:multiLevelType w:val="hybridMultilevel"/>
    <w:tmpl w:val="384AFC5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1392C"/>
    <w:multiLevelType w:val="hybridMultilevel"/>
    <w:tmpl w:val="6CF46C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DA1990"/>
    <w:multiLevelType w:val="hybridMultilevel"/>
    <w:tmpl w:val="A3324FC4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A6ED5"/>
    <w:multiLevelType w:val="hybridMultilevel"/>
    <w:tmpl w:val="68D88E16"/>
    <w:lvl w:ilvl="0" w:tplc="6B2024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1EEAC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B06C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C3B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060C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AD9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8022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520E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E0B4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EA24A3"/>
    <w:multiLevelType w:val="hybridMultilevel"/>
    <w:tmpl w:val="DBC0D0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9C6A1C"/>
    <w:multiLevelType w:val="hybridMultilevel"/>
    <w:tmpl w:val="02CC8D88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4C2B93"/>
    <w:multiLevelType w:val="hybridMultilevel"/>
    <w:tmpl w:val="D96E10DA"/>
    <w:lvl w:ilvl="0" w:tplc="F0D846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AA57B5"/>
    <w:multiLevelType w:val="hybridMultilevel"/>
    <w:tmpl w:val="A8A8C0F8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405CA"/>
    <w:multiLevelType w:val="hybridMultilevel"/>
    <w:tmpl w:val="6CF46C9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B">
      <w:start w:val="1"/>
      <w:numFmt w:val="lowerRoman"/>
      <w:lvlText w:val="%2."/>
      <w:lvlJc w:val="righ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D03461"/>
    <w:multiLevelType w:val="multilevel"/>
    <w:tmpl w:val="F1608426"/>
    <w:lvl w:ilvl="0">
      <w:start w:val="1"/>
      <w:numFmt w:val="decimal"/>
      <w:pStyle w:val="Heading1"/>
      <w:lvlText w:val="%1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1">
      <w:start w:val="1"/>
      <w:numFmt w:val="decimal"/>
      <w:pStyle w:val="Heading2"/>
      <w:lvlText w:val="%1.%2."/>
      <w:lvlJc w:val="left"/>
      <w:pPr>
        <w:ind w:left="284" w:hanging="284"/>
      </w:pPr>
      <w:rPr>
        <w:rFonts w:ascii="Arial" w:hAnsi="Arial" w:cs="Times New Roman" w:hint="default"/>
        <w:b/>
        <w:i w:val="0"/>
        <w:color w:val="auto"/>
        <w:sz w:val="28"/>
      </w:rPr>
    </w:lvl>
    <w:lvl w:ilvl="2">
      <w:start w:val="1"/>
      <w:numFmt w:val="decimal"/>
      <w:pStyle w:val="Heading3"/>
      <w:lvlText w:val="%1.%2.%3."/>
      <w:lvlJc w:val="left"/>
      <w:pPr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3">
      <w:start w:val="1"/>
      <w:numFmt w:val="decimal"/>
      <w:pStyle w:val="Heading4"/>
      <w:lvlText w:val="%1.%2.%3.%4."/>
      <w:lvlJc w:val="left"/>
      <w:pPr>
        <w:ind w:left="851" w:hanging="851"/>
      </w:pPr>
      <w:rPr>
        <w:rFonts w:ascii="Arial" w:hAnsi="Arial" w:cs="Times New Roman" w:hint="default"/>
        <w:b/>
        <w:i/>
        <w:sz w:val="24"/>
      </w:rPr>
    </w:lvl>
    <w:lvl w:ilvl="4">
      <w:start w:val="1"/>
      <w:numFmt w:val="decimal"/>
      <w:lvlText w:val="%1.%2.%3.%4.%5."/>
      <w:lvlJc w:val="left"/>
      <w:pPr>
        <w:ind w:left="284" w:hanging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4" w:hanging="284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84" w:hanging="284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84" w:hanging="28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84" w:hanging="284"/>
      </w:pPr>
      <w:rPr>
        <w:rFonts w:cs="Times New Roman" w:hint="default"/>
      </w:rPr>
    </w:lvl>
  </w:abstractNum>
  <w:abstractNum w:abstractNumId="15" w15:restartNumberingAfterBreak="0">
    <w:nsid w:val="79271126"/>
    <w:multiLevelType w:val="hybridMultilevel"/>
    <w:tmpl w:val="0426968C"/>
    <w:lvl w:ilvl="0" w:tplc="EC4A7E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540DA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D0F88E">
      <w:start w:val="750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161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0450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A48A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584A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586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B415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4"/>
  </w:num>
  <w:num w:numId="2">
    <w:abstractNumId w:val="2"/>
  </w:num>
  <w:num w:numId="3">
    <w:abstractNumId w:val="8"/>
  </w:num>
  <w:num w:numId="4">
    <w:abstractNumId w:val="15"/>
  </w:num>
  <w:num w:numId="5">
    <w:abstractNumId w:val="0"/>
  </w:num>
  <w:num w:numId="6">
    <w:abstractNumId w:val="1"/>
  </w:num>
  <w:num w:numId="7">
    <w:abstractNumId w:val="3"/>
  </w:num>
  <w:num w:numId="8">
    <w:abstractNumId w:val="11"/>
  </w:num>
  <w:num w:numId="9">
    <w:abstractNumId w:val="6"/>
  </w:num>
  <w:num w:numId="10">
    <w:abstractNumId w:val="5"/>
  </w:num>
  <w:num w:numId="11">
    <w:abstractNumId w:val="10"/>
  </w:num>
  <w:num w:numId="12">
    <w:abstractNumId w:val="7"/>
  </w:num>
  <w:num w:numId="13">
    <w:abstractNumId w:val="4"/>
  </w:num>
  <w:num w:numId="14">
    <w:abstractNumId w:val="9"/>
  </w:num>
  <w:num w:numId="15">
    <w:abstractNumId w:val="1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DF8"/>
    <w:rsid w:val="000C56A2"/>
    <w:rsid w:val="00126071"/>
    <w:rsid w:val="0013419F"/>
    <w:rsid w:val="001415E6"/>
    <w:rsid w:val="0015717F"/>
    <w:rsid w:val="001B40EB"/>
    <w:rsid w:val="001D6538"/>
    <w:rsid w:val="001E27E4"/>
    <w:rsid w:val="00294A2E"/>
    <w:rsid w:val="002A1868"/>
    <w:rsid w:val="00305F75"/>
    <w:rsid w:val="003A6642"/>
    <w:rsid w:val="003F505B"/>
    <w:rsid w:val="003F731E"/>
    <w:rsid w:val="004B4AA9"/>
    <w:rsid w:val="004D05EC"/>
    <w:rsid w:val="004F0743"/>
    <w:rsid w:val="00527150"/>
    <w:rsid w:val="00540896"/>
    <w:rsid w:val="0056533A"/>
    <w:rsid w:val="0058714C"/>
    <w:rsid w:val="005A106B"/>
    <w:rsid w:val="00677B40"/>
    <w:rsid w:val="0068109A"/>
    <w:rsid w:val="00696DF8"/>
    <w:rsid w:val="006F00C2"/>
    <w:rsid w:val="0075209A"/>
    <w:rsid w:val="00753574"/>
    <w:rsid w:val="00796576"/>
    <w:rsid w:val="007C6FDE"/>
    <w:rsid w:val="00805F20"/>
    <w:rsid w:val="00835B33"/>
    <w:rsid w:val="00851976"/>
    <w:rsid w:val="008D1DA3"/>
    <w:rsid w:val="008F755A"/>
    <w:rsid w:val="009235DE"/>
    <w:rsid w:val="00974581"/>
    <w:rsid w:val="009C615C"/>
    <w:rsid w:val="00A30B87"/>
    <w:rsid w:val="00A906A9"/>
    <w:rsid w:val="00B03F6B"/>
    <w:rsid w:val="00B30DFB"/>
    <w:rsid w:val="00BB6592"/>
    <w:rsid w:val="00C71388"/>
    <w:rsid w:val="00CC3A20"/>
    <w:rsid w:val="00CF3532"/>
    <w:rsid w:val="00D0308A"/>
    <w:rsid w:val="00D23433"/>
    <w:rsid w:val="00D827AE"/>
    <w:rsid w:val="00DC66C2"/>
    <w:rsid w:val="00DC6F1E"/>
    <w:rsid w:val="00E05816"/>
    <w:rsid w:val="00E14544"/>
    <w:rsid w:val="00E26753"/>
    <w:rsid w:val="00E3713A"/>
    <w:rsid w:val="00E543CB"/>
    <w:rsid w:val="00E62573"/>
    <w:rsid w:val="00E755B7"/>
    <w:rsid w:val="00F463F1"/>
    <w:rsid w:val="00FA42DC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91E6A"/>
  <w15:docId w15:val="{F7162B5A-4735-4842-B6B4-3BC2E46C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F75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next w:val="Normal"/>
    <w:link w:val="Heading1Char"/>
    <w:uiPriority w:val="9"/>
    <w:qFormat/>
    <w:rsid w:val="00305F75"/>
    <w:pPr>
      <w:keepNext/>
      <w:keepLines/>
      <w:numPr>
        <w:numId w:val="1"/>
      </w:numPr>
      <w:spacing w:before="240" w:after="240" w:line="240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305F75"/>
    <w:pPr>
      <w:numPr>
        <w:ilvl w:val="1"/>
        <w:numId w:val="1"/>
      </w:numPr>
      <w:spacing w:before="120" w:after="120" w:line="240" w:lineRule="auto"/>
      <w:outlineLvl w:val="1"/>
    </w:pPr>
    <w:rPr>
      <w:rFonts w:ascii="Arial" w:eastAsiaTheme="majorEastAsia" w:hAnsi="Arial" w:cstheme="majorBidi"/>
      <w:b/>
      <w:sz w:val="28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305F75"/>
    <w:pPr>
      <w:numPr>
        <w:ilvl w:val="2"/>
        <w:numId w:val="1"/>
      </w:numPr>
      <w:spacing w:before="120" w:after="60" w:line="240" w:lineRule="auto"/>
      <w:outlineLvl w:val="2"/>
    </w:pPr>
    <w:rPr>
      <w:rFonts w:ascii="Arial" w:eastAsiaTheme="majorEastAsia" w:hAnsi="Arial" w:cstheme="majorBidi"/>
      <w:b/>
      <w:sz w:val="24"/>
      <w:szCs w:val="28"/>
    </w:rPr>
  </w:style>
  <w:style w:type="paragraph" w:styleId="Heading4">
    <w:name w:val="heading 4"/>
    <w:next w:val="Normal"/>
    <w:link w:val="Heading4Char"/>
    <w:uiPriority w:val="9"/>
    <w:unhideWhenUsed/>
    <w:qFormat/>
    <w:rsid w:val="00305F75"/>
    <w:pPr>
      <w:numPr>
        <w:ilvl w:val="3"/>
        <w:numId w:val="1"/>
      </w:numPr>
      <w:spacing w:before="120" w:after="60" w:line="240" w:lineRule="auto"/>
      <w:outlineLvl w:val="3"/>
    </w:pPr>
    <w:rPr>
      <w:rFonts w:ascii="Times New Roman" w:eastAsiaTheme="majorEastAsia" w:hAnsi="Times New Roman" w:cstheme="majorBidi"/>
      <w:b/>
      <w:i/>
      <w:i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6DF8"/>
  </w:style>
  <w:style w:type="paragraph" w:styleId="Footer">
    <w:name w:val="footer"/>
    <w:basedOn w:val="Normal"/>
    <w:link w:val="FooterChar"/>
    <w:uiPriority w:val="99"/>
    <w:unhideWhenUsed/>
    <w:rsid w:val="00696D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6DF8"/>
  </w:style>
  <w:style w:type="paragraph" w:styleId="BalloonText">
    <w:name w:val="Balloon Text"/>
    <w:basedOn w:val="Normal"/>
    <w:link w:val="BalloonTextChar"/>
    <w:uiPriority w:val="99"/>
    <w:semiHidden/>
    <w:unhideWhenUsed/>
    <w:rsid w:val="00696D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DF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05F75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05F75"/>
    <w:rPr>
      <w:rFonts w:ascii="Arial" w:eastAsiaTheme="majorEastAsia" w:hAnsi="Arial" w:cstheme="majorBidi"/>
      <w:b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05F75"/>
    <w:rPr>
      <w:rFonts w:ascii="Arial" w:eastAsiaTheme="majorEastAsia" w:hAnsi="Arial" w:cstheme="majorBidi"/>
      <w:b/>
      <w:sz w:val="24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305F75"/>
    <w:rPr>
      <w:rFonts w:ascii="Times New Roman" w:eastAsiaTheme="majorEastAsia" w:hAnsi="Times New Roman" w:cstheme="majorBidi"/>
      <w:b/>
      <w:i/>
      <w:iCs/>
      <w:sz w:val="24"/>
      <w:szCs w:val="28"/>
    </w:rPr>
  </w:style>
  <w:style w:type="table" w:styleId="TableGrid">
    <w:name w:val="Table Grid"/>
    <w:basedOn w:val="TableNormal"/>
    <w:uiPriority w:val="59"/>
    <w:rsid w:val="00305F7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5F75"/>
    <w:pPr>
      <w:ind w:left="720"/>
      <w:contextualSpacing/>
    </w:pPr>
  </w:style>
  <w:style w:type="numbering" w:customStyle="1" w:styleId="StyleHeadings">
    <w:name w:val="StyleHeadings"/>
    <w:uiPriority w:val="99"/>
    <w:rsid w:val="0015717F"/>
    <w:pPr>
      <w:numPr>
        <w:numId w:val="5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4D05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5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5EC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5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5EC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16C4571FBD054D981C83215AA13DF6" ma:contentTypeVersion="12" ma:contentTypeDescription="Create a new document." ma:contentTypeScope="" ma:versionID="2d085a18b060c747c866445589695065">
  <xsd:schema xmlns:xsd="http://www.w3.org/2001/XMLSchema" xmlns:xs="http://www.w3.org/2001/XMLSchema" xmlns:p="http://schemas.microsoft.com/office/2006/metadata/properties" xmlns:ns2="5b05b671-57e0-4ba5-b2b5-ca188aee88a4" xmlns:ns3="9f2fff45-f587-46df-b09e-f69204cd9219" targetNamespace="http://schemas.microsoft.com/office/2006/metadata/properties" ma:root="true" ma:fieldsID="4bf64e1e81753d807f429a08bf4d9d0a" ns2:_="" ns3:_="">
    <xsd:import namespace="5b05b671-57e0-4ba5-b2b5-ca188aee88a4"/>
    <xsd:import namespace="9f2fff45-f587-46df-b09e-f69204cd9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5b671-57e0-4ba5-b2b5-ca188aee8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2fff45-f587-46df-b09e-f69204cd9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121EDA4-866C-4E27-B64D-C0C59D8E36EC}"/>
</file>

<file path=customXml/itemProps2.xml><?xml version="1.0" encoding="utf-8"?>
<ds:datastoreItem xmlns:ds="http://schemas.openxmlformats.org/officeDocument/2006/customXml" ds:itemID="{0E65422B-B76D-49FC-ADA2-EC59CF2F9AF3}"/>
</file>

<file path=customXml/itemProps3.xml><?xml version="1.0" encoding="utf-8"?>
<ds:datastoreItem xmlns:ds="http://schemas.openxmlformats.org/officeDocument/2006/customXml" ds:itemID="{E3A48C8E-5471-4D92-B5B9-3F7F6FE154D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Princz, Marta</cp:lastModifiedBy>
  <cp:revision>28</cp:revision>
  <cp:lastPrinted>2017-02-14T16:54:00Z</cp:lastPrinted>
  <dcterms:created xsi:type="dcterms:W3CDTF">2013-12-12T16:16:00Z</dcterms:created>
  <dcterms:modified xsi:type="dcterms:W3CDTF">2021-03-14T17:59:00Z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0x010100AC16C4571FBD054D981C83215AA13DF6</vt:lpwstr>
  </property>
</Properties>
</file>